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A48CE" w14:textId="77777777" w:rsidR="00DA060A" w:rsidRPr="00C73BCA" w:rsidRDefault="00DA060A" w:rsidP="00DA060A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1821C721" w14:textId="48139C5D" w:rsidR="00C73BCA" w:rsidRP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If your child should be unable to attend our setting on their nominated day, we would ask that you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call us to give an explanation by phone, text,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Tapestry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App or email. When your child returns to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Grove Villa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Nursery you will be asked to sign an absent form stating the reason for the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absence.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If we do not have an explanation of </w:t>
      </w:r>
      <w:r w:rsidR="00295780"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absence,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we will endeavour to contact you that day. If we fail to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make contact within 48 hours by phone or mail, this may result in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Grove Villa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contacting Children’s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Services. (This is in accordance with the Children’s Act 2004.)</w:t>
      </w:r>
    </w:p>
    <w:p w14:paraId="0C4025C8" w14:textId="77777777" w:rsidR="001928EB" w:rsidRDefault="001928EB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62E0EF43" w14:textId="6FBEF815" w:rsidR="00C73BCA" w:rsidRP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This policy reflects the vision and aims of this nursery by:</w:t>
      </w:r>
    </w:p>
    <w:p w14:paraId="6A47D8F8" w14:textId="38544E30" w:rsidR="00C73BCA" w:rsidRPr="00C73BCA" w:rsidRDefault="00C73BCA" w:rsidP="00C73BCA">
      <w:pPr>
        <w:numPr>
          <w:ilvl w:val="0"/>
          <w:numId w:val="7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Encouraging staff, parents/carers, and children to maximise the learning experience in order that</w:t>
      </w:r>
      <w:r w:rsidR="0022416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all children reach their full potential.</w:t>
      </w:r>
    </w:p>
    <w:p w14:paraId="615B970E" w14:textId="15485D15" w:rsidR="00C73BCA" w:rsidRDefault="00C73BCA" w:rsidP="00C73BCA">
      <w:pPr>
        <w:numPr>
          <w:ilvl w:val="0"/>
          <w:numId w:val="7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Providing clear procedures for involving parents/carers relating to the setting attendance.</w:t>
      </w:r>
    </w:p>
    <w:p w14:paraId="1427B9B6" w14:textId="77777777" w:rsidR="0022416E" w:rsidRPr="00C73BCA" w:rsidRDefault="0022416E" w:rsidP="0022416E">
      <w:pPr>
        <w:spacing w:line="390" w:lineRule="atLeast"/>
        <w:ind w:left="72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11BEE2AF" w14:textId="77777777" w:rsidR="00C73BCA" w:rsidRP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bdr w:val="none" w:sz="0" w:space="0" w:color="auto" w:frame="1"/>
          <w:lang w:eastAsia="en-GB"/>
        </w:rPr>
        <w:t>PRINCIPLES</w:t>
      </w:r>
    </w:p>
    <w:p w14:paraId="630B0AF2" w14:textId="40472F88" w:rsid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Regular and punctual attendance is of paramount importance in ensuring that all children have full</w:t>
      </w:r>
      <w:r w:rsidR="0022416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access to the curriculum. Valuable learning time is lost when children are absent or late and research</w:t>
      </w:r>
      <w:r w:rsidR="0022416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has shown the negative effect of absence.</w:t>
      </w:r>
    </w:p>
    <w:p w14:paraId="05F73D8A" w14:textId="77777777" w:rsidR="0022416E" w:rsidRPr="00C73BCA" w:rsidRDefault="0022416E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39AFC8AC" w14:textId="1FD35C81" w:rsid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Children should be at nursery, on time, every day the setting is open, unless the reason for the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absence is unavoidable. Permitting absence from pre-school or a funded 2-year-old place without a</w:t>
      </w:r>
      <w:r w:rsidR="0022416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good reason must be acted upon by the setting. Children should arrive at the setting </w:t>
      </w:r>
      <w:r w:rsidR="0022416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on time.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Notes are recorded on the</w:t>
      </w:r>
      <w:r w:rsidR="0022416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register as to the reason for the late arrival. If a child is reluctant to attend the setting,</w:t>
      </w:r>
      <w:r w:rsidR="0022416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communication between parent and nursery is encouraged.</w:t>
      </w:r>
    </w:p>
    <w:p w14:paraId="0A90837A" w14:textId="77777777" w:rsidR="0022416E" w:rsidRPr="00C73BCA" w:rsidRDefault="0022416E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27B23166" w14:textId="760A93E2" w:rsid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It is never better to cover up their absence or to give in to pressure to excuse them from attending.</w:t>
      </w:r>
      <w:r w:rsidR="0022416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This gives the impression that attendance does not matter and may make things worse. </w:t>
      </w:r>
    </w:p>
    <w:p w14:paraId="0ED84DC6" w14:textId="77777777" w:rsidR="0022416E" w:rsidRPr="00C73BCA" w:rsidRDefault="0022416E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50865613" w14:textId="77777777" w:rsidR="0022416E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As an Early Years setting, we actively encourage parents to support us in this policy, as our absence</w:t>
      </w:r>
      <w:r w:rsidR="0022416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statistics are scrutinised by Ofsted and have an impact on the overall judgement a setting is given”.</w:t>
      </w:r>
    </w:p>
    <w:p w14:paraId="7A1DD165" w14:textId="4CA0EEA5" w:rsid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Parents/carers are expected to contact the setting at an early stage and to work with the staff in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resolving any problems together. If difficulties cannot be sorted out in this way, the setting may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refer the child to the Children Services.</w:t>
      </w:r>
    </w:p>
    <w:p w14:paraId="54EFFE51" w14:textId="77777777" w:rsidR="0022416E" w:rsidRPr="00C73BCA" w:rsidRDefault="0022416E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64F70A7F" w14:textId="55B923D4" w:rsid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It is the parents’/ carers’ responsibility to contact the setting either by telephone or in writing via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 xml:space="preserve">email or </w:t>
      </w:r>
      <w:r w:rsidR="0022416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Tapestry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app whenever the child is absent.</w:t>
      </w:r>
      <w:r w:rsidR="0022416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This must be on the first day of absence by 9.30am and subsequently on a daily basis.</w:t>
      </w:r>
    </w:p>
    <w:p w14:paraId="3AA052A3" w14:textId="77777777" w:rsidR="0022416E" w:rsidRPr="00C73BCA" w:rsidRDefault="0022416E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745A9F3F" w14:textId="77777777" w:rsidR="00C73BCA" w:rsidRP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bdr w:val="none" w:sz="0" w:space="0" w:color="auto" w:frame="1"/>
          <w:lang w:eastAsia="en-GB"/>
        </w:rPr>
        <w:t>THE ROLE OF STAFF</w:t>
      </w:r>
    </w:p>
    <w:p w14:paraId="611F296F" w14:textId="13F62FB8" w:rsidR="001928EB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The staff within each room complete a register at the beginning of each morning and afternoon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 xml:space="preserve">session. If parents/carers have not explained the reason for absence by </w:t>
      </w:r>
      <w:r w:rsidR="0022416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9.30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am, the room leader, key</w:t>
      </w:r>
      <w:r w:rsidR="0022416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person or Office will ring the parent. If no explanation is given the </w:t>
      </w:r>
      <w:r w:rsidR="0022416E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nursery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enters this as unauthorised.</w:t>
      </w:r>
      <w:r w:rsidR="006B12B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When appropriate, practitioners raise any concerns with the Manager who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lastRenderedPageBreak/>
        <w:t>takes appropriate action</w:t>
      </w:r>
      <w:r w:rsidR="006B12B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when absences </w:t>
      </w:r>
      <w:proofErr w:type="gramStart"/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is</w:t>
      </w:r>
      <w:proofErr w:type="gramEnd"/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a concern and contacts the parents/carers to discuss attendance issues.</w:t>
      </w:r>
    </w:p>
    <w:p w14:paraId="669152F3" w14:textId="77777777" w:rsidR="001928EB" w:rsidRDefault="001928EB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02A2E909" w14:textId="14C4E8AE" w:rsidR="00C73BCA" w:rsidRP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bdr w:val="none" w:sz="0" w:space="0" w:color="auto" w:frame="1"/>
          <w:lang w:eastAsia="en-GB"/>
        </w:rPr>
        <w:t>PROCEDURES</w:t>
      </w:r>
    </w:p>
    <w:p w14:paraId="3ED2B1E5" w14:textId="5643C8CF" w:rsid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Absence is either authorised, such as in the case of illness or of religious/cultural observance,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holidays or unauthorised, when there is no reason given for such absence or when it is considered</w:t>
      </w:r>
      <w:r w:rsidR="006B12B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that the explanation is unjustified or unreasonable.</w:t>
      </w:r>
    </w:p>
    <w:p w14:paraId="017B95A7" w14:textId="77777777" w:rsidR="006B12B7" w:rsidRPr="00C73BCA" w:rsidRDefault="006B12B7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33FF7DCE" w14:textId="77777777" w:rsidR="00C73BCA" w:rsidRP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Monitoring of these records will take place regularly and letters and/or meetings will be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sent/arranged by the setting, including a referral to the Children Services, where necessary.</w:t>
      </w:r>
    </w:p>
    <w:p w14:paraId="6B8A099F" w14:textId="2775D1E0" w:rsid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If absence is a persistent problem (15% or more) a meeting will be arranged at the setting with the</w:t>
      </w:r>
      <w:r w:rsidR="006B12B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parent and Manager.</w:t>
      </w:r>
    </w:p>
    <w:p w14:paraId="6E014CE6" w14:textId="77777777" w:rsidR="006B12B7" w:rsidRPr="00C73BCA" w:rsidRDefault="006B12B7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29A00509" w14:textId="77777777" w:rsidR="00C73BCA" w:rsidRP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bdr w:val="none" w:sz="0" w:space="0" w:color="auto" w:frame="1"/>
          <w:lang w:eastAsia="en-GB"/>
        </w:rPr>
        <w:t>ARRIVAL TIMES AND LATENESS</w:t>
      </w:r>
    </w:p>
    <w:p w14:paraId="7AEDEFE0" w14:textId="2FBCBB92" w:rsid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In pre-school we are trying to get children ready for school, so it is essential for your child to attend</w:t>
      </w:r>
      <w:r w:rsidR="006B12B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on time. When</w:t>
      </w:r>
      <w:r w:rsidR="006B12B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children arrive late this can disturb our registration and circle time so please try to attend as it is</w:t>
      </w:r>
      <w:r w:rsidR="006B12B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good for the children for their routine and they miss out.</w:t>
      </w:r>
    </w:p>
    <w:p w14:paraId="76748A8E" w14:textId="77777777" w:rsidR="006B12B7" w:rsidRPr="00C73BCA" w:rsidRDefault="006B12B7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15185AC4" w14:textId="20FF790D" w:rsidR="00C73BCA" w:rsidRPr="00C73BCA" w:rsidRDefault="00C73BCA" w:rsidP="00C73BCA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Grove Villa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Nursery adheres to the Early Years Foundation Stage Curriculum and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 xml:space="preserve">acts on advice given by the </w:t>
      </w:r>
      <w:r w:rsidR="006B12B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Cambridgeshire County Council </w:t>
      </w:r>
      <w:r w:rsidRPr="00C73BC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in conjunction with Ofsted</w:t>
      </w:r>
    </w:p>
    <w:p w14:paraId="6C7CD61F" w14:textId="0C2F41D3" w:rsidR="00DA060A" w:rsidRPr="00C73BCA" w:rsidRDefault="00DA060A" w:rsidP="00DA060A">
      <w:pPr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</w:p>
    <w:p w14:paraId="0BFCF81F" w14:textId="02C78725" w:rsidR="00DA060A" w:rsidRPr="00C73BCA" w:rsidRDefault="00DA060A" w:rsidP="00DA060A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3B984DAA" w14:textId="5CE84794" w:rsidR="00DA060A" w:rsidRPr="00C73BCA" w:rsidRDefault="00DA060A" w:rsidP="00DA060A">
      <w:pPr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</w:p>
    <w:p w14:paraId="35161464" w14:textId="02CF9088" w:rsidR="00DA060A" w:rsidRPr="00C73BCA" w:rsidRDefault="00DA060A" w:rsidP="00DA060A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7CAA109E" w14:textId="5C65CDFE" w:rsidR="00DA060A" w:rsidRPr="00C73BCA" w:rsidRDefault="006B12B7" w:rsidP="00DA060A">
      <w:pPr>
        <w:pStyle w:val="NormalWeb"/>
        <w:ind w:firstLine="720"/>
        <w:jc w:val="center"/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</w:pPr>
      <w:r>
        <w:rPr>
          <w:rStyle w:val="Strong"/>
          <w:rFonts w:ascii="Arial" w:eastAsiaTheme="minorEastAsia" w:hAnsi="Arial" w:cs="Arial"/>
          <w:color w:val="000000" w:themeColor="text1"/>
        </w:rPr>
        <w:t xml:space="preserve">Absent Child Policy </w:t>
      </w:r>
      <w:r w:rsidR="00DA060A" w:rsidRPr="00C73BCA">
        <w:rPr>
          <w:rFonts w:ascii="Arial" w:hAnsi="Arial" w:cs="Arial"/>
          <w:color w:val="000000" w:themeColor="text1"/>
          <w:sz w:val="22"/>
          <w:szCs w:val="22"/>
        </w:rPr>
        <w:t xml:space="preserve">Is effective </w:t>
      </w:r>
      <w:r w:rsidR="00DA060A" w:rsidRPr="00C73BCA">
        <w:rPr>
          <w:rStyle w:val="Strong"/>
          <w:rFonts w:ascii="Arial" w:eastAsiaTheme="minorEastAsia" w:hAnsi="Arial" w:cs="Arial"/>
          <w:color w:val="000000" w:themeColor="text1"/>
        </w:rPr>
        <w:t xml:space="preserve">from: </w:t>
      </w:r>
      <w:r w:rsidR="0085163A">
        <w:rPr>
          <w:rStyle w:val="Strong"/>
          <w:rFonts w:ascii="Arial" w:eastAsiaTheme="minorEastAsia" w:hAnsi="Arial" w:cs="Arial"/>
          <w:color w:val="000000" w:themeColor="text1"/>
        </w:rPr>
        <w:t>28/09/</w:t>
      </w:r>
      <w:r w:rsidR="00DA060A" w:rsidRPr="00C73BCA">
        <w:rPr>
          <w:rStyle w:val="Strong"/>
          <w:rFonts w:ascii="Arial" w:eastAsiaTheme="minorEastAsia" w:hAnsi="Arial" w:cs="Arial"/>
          <w:color w:val="000000" w:themeColor="text1"/>
        </w:rPr>
        <w:t>21 until further notice</w:t>
      </w:r>
    </w:p>
    <w:p w14:paraId="234C67CC" w14:textId="59D1840B" w:rsidR="00DA060A" w:rsidRPr="00C73BCA" w:rsidRDefault="00DA060A" w:rsidP="00DA060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73BCA">
        <w:rPr>
          <w:rFonts w:ascii="Arial" w:hAnsi="Arial" w:cs="Arial"/>
          <w:color w:val="000000" w:themeColor="text1"/>
        </w:rPr>
        <w:t>I have read and been informed about the content, requirements, and expectations of the</w:t>
      </w:r>
      <w:r w:rsidRPr="00C73BCA">
        <w:rPr>
          <w:rStyle w:val="apple-converted-space"/>
          <w:rFonts w:ascii="Arial" w:hAnsi="Arial" w:cs="Arial"/>
          <w:color w:val="000000" w:themeColor="text1"/>
        </w:rPr>
        <w:t> </w:t>
      </w:r>
      <w:r w:rsidR="0085163A" w:rsidRPr="0085163A">
        <w:rPr>
          <w:rStyle w:val="apple-converted-space"/>
          <w:rFonts w:ascii="Arial" w:hAnsi="Arial" w:cs="Arial"/>
          <w:b/>
          <w:bCs/>
          <w:color w:val="000000" w:themeColor="text1"/>
        </w:rPr>
        <w:t>Absent Child Policy</w:t>
      </w:r>
      <w:r w:rsidR="0085163A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Pr="00C73BCA">
        <w:rPr>
          <w:rFonts w:ascii="Arial" w:hAnsi="Arial" w:cs="Arial"/>
          <w:color w:val="000000" w:themeColor="text1"/>
        </w:rPr>
        <w:t xml:space="preserve">for employees at Grove Villa Childcare. </w:t>
      </w:r>
    </w:p>
    <w:p w14:paraId="4536D440" w14:textId="57FA4E59" w:rsidR="00DA060A" w:rsidRPr="00C73BCA" w:rsidRDefault="00DA060A" w:rsidP="00DA060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 w:themeColor="text1"/>
        </w:rPr>
      </w:pPr>
      <w:r w:rsidRPr="00C73BCA">
        <w:rPr>
          <w:rFonts w:ascii="Arial" w:hAnsi="Arial" w:cs="Arial"/>
          <w:color w:val="000000" w:themeColor="text1"/>
        </w:rPr>
        <w:t xml:space="preserve">I have received a copy of the </w:t>
      </w:r>
      <w:r w:rsidR="0085163A" w:rsidRPr="0085163A">
        <w:rPr>
          <w:rFonts w:ascii="Arial" w:hAnsi="Arial" w:cs="Arial"/>
          <w:b/>
          <w:bCs/>
          <w:color w:val="000000" w:themeColor="text1"/>
        </w:rPr>
        <w:t>Absent Child Policy</w:t>
      </w:r>
      <w:r w:rsidR="0085163A">
        <w:rPr>
          <w:rFonts w:ascii="Arial" w:hAnsi="Arial" w:cs="Arial"/>
          <w:color w:val="000000" w:themeColor="text1"/>
        </w:rPr>
        <w:t xml:space="preserve"> </w:t>
      </w:r>
      <w:r w:rsidRPr="00C73BCA">
        <w:rPr>
          <w:rFonts w:ascii="Arial" w:hAnsi="Arial" w:cs="Arial"/>
          <w:color w:val="000000" w:themeColor="text1"/>
        </w:rPr>
        <w:t>and agree to abide by the policy guidelines as a condition of my employment and my continuing employment at Grove Villa Childcare.</w:t>
      </w:r>
    </w:p>
    <w:p w14:paraId="63797E9A" w14:textId="26F6EBC1" w:rsidR="00DA060A" w:rsidRPr="00C73BCA" w:rsidRDefault="00DA060A" w:rsidP="00DA060A">
      <w:pPr>
        <w:autoSpaceDE w:val="0"/>
        <w:autoSpaceDN w:val="0"/>
        <w:adjustRightInd w:val="0"/>
        <w:spacing w:after="240" w:line="440" w:lineRule="atLeast"/>
        <w:jc w:val="center"/>
        <w:rPr>
          <w:rFonts w:ascii="Arial" w:hAnsi="Arial" w:cs="Arial"/>
          <w:color w:val="000000" w:themeColor="text1"/>
        </w:rPr>
      </w:pPr>
      <w:r w:rsidRPr="00C73BCA">
        <w:rPr>
          <w:rFonts w:ascii="Arial" w:hAnsi="Arial" w:cs="Arial"/>
          <w:color w:val="000000" w:themeColor="text1"/>
        </w:rPr>
        <w:t xml:space="preserve">I understand that if I have questions, at any time, regarding the </w:t>
      </w:r>
      <w:r w:rsidR="0085163A" w:rsidRPr="0085163A">
        <w:rPr>
          <w:rFonts w:ascii="Arial" w:hAnsi="Arial" w:cs="Arial"/>
          <w:b/>
          <w:bCs/>
          <w:color w:val="000000" w:themeColor="text1"/>
        </w:rPr>
        <w:t>Absent Child Policy</w:t>
      </w:r>
      <w:r w:rsidRPr="00C73BCA">
        <w:rPr>
          <w:rFonts w:ascii="Arial" w:hAnsi="Arial" w:cs="Arial"/>
          <w:color w:val="000000" w:themeColor="text1"/>
        </w:rPr>
        <w:t>, I will consult with my immediate manager / supervisor.</w:t>
      </w:r>
    </w:p>
    <w:p w14:paraId="2CB2EFF3" w14:textId="77777777" w:rsidR="0085163A" w:rsidRDefault="0085163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4EFFD714" w14:textId="77777777" w:rsidR="0085163A" w:rsidRDefault="0085163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1ECB3D24" w14:textId="77777777" w:rsidR="0085163A" w:rsidRDefault="0085163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617E211A" w14:textId="77777777" w:rsidR="0085163A" w:rsidRDefault="0085163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3AC01695" w14:textId="03857972" w:rsidR="0085163A" w:rsidRDefault="0085163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3290B007" w14:textId="77777777" w:rsidR="001928EB" w:rsidRDefault="001928EB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098BA838" w14:textId="77777777" w:rsidR="0085163A" w:rsidRDefault="0085163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05E0021A" w14:textId="77777777" w:rsidR="0085163A" w:rsidRDefault="0085163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7A2573DF" w14:textId="7DBD5192" w:rsidR="00DA060A" w:rsidRDefault="00DA060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  <w:r w:rsidRPr="00C73BCA">
        <w:rPr>
          <w:rFonts w:ascii="Arial" w:hAnsi="Arial" w:cs="Arial"/>
          <w:color w:val="000000" w:themeColor="text1"/>
        </w:rPr>
        <w:t xml:space="preserve">Please read the </w:t>
      </w:r>
      <w:r w:rsidR="0085163A" w:rsidRPr="0085163A">
        <w:rPr>
          <w:rFonts w:ascii="Arial" w:hAnsi="Arial" w:cs="Arial"/>
          <w:b/>
          <w:bCs/>
          <w:color w:val="000000" w:themeColor="text1"/>
        </w:rPr>
        <w:t>Absent Child Policy</w:t>
      </w:r>
      <w:r w:rsidR="0085163A">
        <w:rPr>
          <w:rFonts w:ascii="Arial" w:hAnsi="Arial" w:cs="Arial"/>
          <w:color w:val="000000" w:themeColor="text1"/>
        </w:rPr>
        <w:t xml:space="preserve"> </w:t>
      </w:r>
      <w:r w:rsidRPr="00C73BCA">
        <w:rPr>
          <w:rFonts w:ascii="Arial" w:hAnsi="Arial" w:cs="Arial"/>
          <w:color w:val="000000" w:themeColor="text1"/>
        </w:rPr>
        <w:t xml:space="preserve">carefully to ensure that you understand the policy before signing this document. </w:t>
      </w:r>
    </w:p>
    <w:tbl>
      <w:tblPr>
        <w:tblStyle w:val="TableGrid"/>
        <w:tblW w:w="10928" w:type="dxa"/>
        <w:tblInd w:w="-998" w:type="dxa"/>
        <w:tblLook w:val="04A0" w:firstRow="1" w:lastRow="0" w:firstColumn="1" w:lastColumn="0" w:noHBand="0" w:noVBand="1"/>
      </w:tblPr>
      <w:tblGrid>
        <w:gridCol w:w="4424"/>
        <w:gridCol w:w="4583"/>
        <w:gridCol w:w="1921"/>
      </w:tblGrid>
      <w:tr w:rsidR="00C73BCA" w:rsidRPr="00C73BCA" w14:paraId="7E277069" w14:textId="77777777" w:rsidTr="00B00BC6">
        <w:trPr>
          <w:trHeight w:val="640"/>
        </w:trPr>
        <w:tc>
          <w:tcPr>
            <w:tcW w:w="4424" w:type="dxa"/>
          </w:tcPr>
          <w:p w14:paraId="1FBAFF0D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3BCA">
              <w:rPr>
                <w:rFonts w:ascii="Arial" w:hAnsi="Arial" w:cs="Arial"/>
                <w:color w:val="000000" w:themeColor="text1"/>
                <w:sz w:val="22"/>
                <w:szCs w:val="22"/>
              </w:rPr>
              <w:t>Full Name</w:t>
            </w:r>
          </w:p>
        </w:tc>
        <w:tc>
          <w:tcPr>
            <w:tcW w:w="4583" w:type="dxa"/>
          </w:tcPr>
          <w:p w14:paraId="63D746CD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3BC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Signature </w:t>
            </w:r>
          </w:p>
        </w:tc>
        <w:tc>
          <w:tcPr>
            <w:tcW w:w="1921" w:type="dxa"/>
          </w:tcPr>
          <w:p w14:paraId="54C3FF56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3BCA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  <w:tr w:rsidR="00C73BCA" w:rsidRPr="00C73BCA" w14:paraId="2039996F" w14:textId="77777777" w:rsidTr="00DA060A">
        <w:trPr>
          <w:trHeight w:val="245"/>
        </w:trPr>
        <w:tc>
          <w:tcPr>
            <w:tcW w:w="4424" w:type="dxa"/>
          </w:tcPr>
          <w:p w14:paraId="4A107B1B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754FAA86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0C4DD038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3BCA" w:rsidRPr="00C73BCA" w14:paraId="3C8A484C" w14:textId="77777777" w:rsidTr="00B00BC6">
        <w:trPr>
          <w:trHeight w:val="653"/>
        </w:trPr>
        <w:tc>
          <w:tcPr>
            <w:tcW w:w="4424" w:type="dxa"/>
          </w:tcPr>
          <w:p w14:paraId="5CC00DCA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4EDDEFC0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33436BC6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3BCA" w:rsidRPr="00C73BCA" w14:paraId="583C264F" w14:textId="77777777" w:rsidTr="00B00BC6">
        <w:trPr>
          <w:trHeight w:val="640"/>
        </w:trPr>
        <w:tc>
          <w:tcPr>
            <w:tcW w:w="4424" w:type="dxa"/>
          </w:tcPr>
          <w:p w14:paraId="20045C62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6258EE19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08B30E66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3BCA" w:rsidRPr="00C73BCA" w14:paraId="7FB24124" w14:textId="77777777" w:rsidTr="00B00BC6">
        <w:trPr>
          <w:trHeight w:val="640"/>
        </w:trPr>
        <w:tc>
          <w:tcPr>
            <w:tcW w:w="4424" w:type="dxa"/>
          </w:tcPr>
          <w:p w14:paraId="16969AF0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2AC2B4CB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0A9E8DCA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3BCA" w:rsidRPr="00C73BCA" w14:paraId="0119DA3D" w14:textId="77777777" w:rsidTr="00B00BC6">
        <w:trPr>
          <w:trHeight w:val="640"/>
        </w:trPr>
        <w:tc>
          <w:tcPr>
            <w:tcW w:w="4424" w:type="dxa"/>
          </w:tcPr>
          <w:p w14:paraId="7479FC35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06CD8075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14C5BE15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3BCA" w:rsidRPr="00C73BCA" w14:paraId="18355B0C" w14:textId="77777777" w:rsidTr="00B00BC6">
        <w:trPr>
          <w:trHeight w:val="640"/>
        </w:trPr>
        <w:tc>
          <w:tcPr>
            <w:tcW w:w="4424" w:type="dxa"/>
          </w:tcPr>
          <w:p w14:paraId="25B0F4D9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10ADE261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79D269E4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3BCA" w:rsidRPr="00C73BCA" w14:paraId="710228E0" w14:textId="77777777" w:rsidTr="00B00BC6">
        <w:trPr>
          <w:trHeight w:val="640"/>
        </w:trPr>
        <w:tc>
          <w:tcPr>
            <w:tcW w:w="4424" w:type="dxa"/>
          </w:tcPr>
          <w:p w14:paraId="51F2A1B7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6432D8D2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0DB4ED59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3BCA" w:rsidRPr="00C73BCA" w14:paraId="6FA17157" w14:textId="77777777" w:rsidTr="00B00BC6">
        <w:trPr>
          <w:trHeight w:val="640"/>
        </w:trPr>
        <w:tc>
          <w:tcPr>
            <w:tcW w:w="4424" w:type="dxa"/>
          </w:tcPr>
          <w:p w14:paraId="7AE70664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0BED35A0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262EE204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3BCA" w:rsidRPr="00C73BCA" w14:paraId="5FDE732F" w14:textId="77777777" w:rsidTr="00B00BC6">
        <w:trPr>
          <w:trHeight w:val="640"/>
        </w:trPr>
        <w:tc>
          <w:tcPr>
            <w:tcW w:w="4424" w:type="dxa"/>
          </w:tcPr>
          <w:p w14:paraId="1F861829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7659929D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655A9A4D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3BCA" w:rsidRPr="00C73BCA" w14:paraId="21ABB608" w14:textId="77777777" w:rsidTr="00B00BC6">
        <w:trPr>
          <w:trHeight w:val="640"/>
        </w:trPr>
        <w:tc>
          <w:tcPr>
            <w:tcW w:w="4424" w:type="dxa"/>
          </w:tcPr>
          <w:p w14:paraId="73F5AB89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32C2A254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6FDA3838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3BCA" w:rsidRPr="00C73BCA" w14:paraId="52A3BCF3" w14:textId="77777777" w:rsidTr="00B00BC6">
        <w:trPr>
          <w:trHeight w:val="640"/>
        </w:trPr>
        <w:tc>
          <w:tcPr>
            <w:tcW w:w="4424" w:type="dxa"/>
          </w:tcPr>
          <w:p w14:paraId="6D3C5FF7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403A75A1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1DBF6573" w14:textId="77777777" w:rsidR="00DA060A" w:rsidRPr="00C73BCA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28EB" w:rsidRPr="00C73BCA" w14:paraId="62152655" w14:textId="77777777" w:rsidTr="00B00BC6">
        <w:trPr>
          <w:trHeight w:val="640"/>
        </w:trPr>
        <w:tc>
          <w:tcPr>
            <w:tcW w:w="4424" w:type="dxa"/>
          </w:tcPr>
          <w:p w14:paraId="692A6E92" w14:textId="77777777" w:rsidR="001928EB" w:rsidRPr="00C73BCA" w:rsidRDefault="001928EB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1BE0D765" w14:textId="77777777" w:rsidR="001928EB" w:rsidRPr="00C73BCA" w:rsidRDefault="001928EB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1BB3F6F0" w14:textId="77777777" w:rsidR="001928EB" w:rsidRPr="00C73BCA" w:rsidRDefault="001928EB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28EB" w:rsidRPr="00C73BCA" w14:paraId="4509ED9C" w14:textId="77777777" w:rsidTr="00B00BC6">
        <w:trPr>
          <w:trHeight w:val="640"/>
        </w:trPr>
        <w:tc>
          <w:tcPr>
            <w:tcW w:w="4424" w:type="dxa"/>
          </w:tcPr>
          <w:p w14:paraId="606C8037" w14:textId="77777777" w:rsidR="001928EB" w:rsidRPr="00C73BCA" w:rsidRDefault="001928EB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3D7FA90E" w14:textId="77777777" w:rsidR="001928EB" w:rsidRPr="00C73BCA" w:rsidRDefault="001928EB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65854737" w14:textId="77777777" w:rsidR="001928EB" w:rsidRPr="00C73BCA" w:rsidRDefault="001928EB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A77A5F3" w14:textId="77777777" w:rsidR="00DA060A" w:rsidRDefault="00DA060A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4D80F06" w14:textId="77777777" w:rsidR="006B12B7" w:rsidRPr="006B12B7" w:rsidRDefault="006B12B7" w:rsidP="006B12B7">
      <w:pPr>
        <w:rPr>
          <w:rFonts w:ascii="Arial" w:hAnsi="Arial" w:cs="Arial"/>
          <w:sz w:val="16"/>
          <w:szCs w:val="16"/>
        </w:rPr>
      </w:pPr>
    </w:p>
    <w:p w14:paraId="5DAFCA59" w14:textId="77777777" w:rsidR="006B12B7" w:rsidRPr="006B12B7" w:rsidRDefault="006B12B7" w:rsidP="006B12B7">
      <w:pPr>
        <w:rPr>
          <w:rFonts w:ascii="Arial" w:hAnsi="Arial" w:cs="Arial"/>
          <w:sz w:val="16"/>
          <w:szCs w:val="16"/>
        </w:rPr>
      </w:pPr>
    </w:p>
    <w:p w14:paraId="634EBA1F" w14:textId="77777777" w:rsidR="006B12B7" w:rsidRPr="006B12B7" w:rsidRDefault="006B12B7" w:rsidP="006B12B7">
      <w:pPr>
        <w:rPr>
          <w:rFonts w:ascii="Arial" w:hAnsi="Arial" w:cs="Arial"/>
          <w:sz w:val="16"/>
          <w:szCs w:val="16"/>
        </w:rPr>
      </w:pPr>
    </w:p>
    <w:p w14:paraId="6234866A" w14:textId="77777777" w:rsidR="006B12B7" w:rsidRPr="006B12B7" w:rsidRDefault="006B12B7" w:rsidP="006B12B7">
      <w:pPr>
        <w:rPr>
          <w:rFonts w:ascii="Arial" w:hAnsi="Arial" w:cs="Arial"/>
          <w:sz w:val="16"/>
          <w:szCs w:val="16"/>
        </w:rPr>
      </w:pPr>
    </w:p>
    <w:p w14:paraId="18E1F8DD" w14:textId="77777777" w:rsidR="006B12B7" w:rsidRPr="006B12B7" w:rsidRDefault="006B12B7" w:rsidP="006B12B7">
      <w:pPr>
        <w:rPr>
          <w:rFonts w:ascii="Arial" w:hAnsi="Arial" w:cs="Arial"/>
          <w:sz w:val="16"/>
          <w:szCs w:val="16"/>
        </w:rPr>
      </w:pPr>
    </w:p>
    <w:p w14:paraId="2E4FE464" w14:textId="77777777" w:rsidR="006B12B7" w:rsidRPr="006B12B7" w:rsidRDefault="006B12B7" w:rsidP="006B12B7">
      <w:pPr>
        <w:rPr>
          <w:rFonts w:ascii="Arial" w:hAnsi="Arial" w:cs="Arial"/>
          <w:sz w:val="16"/>
          <w:szCs w:val="16"/>
        </w:rPr>
      </w:pPr>
    </w:p>
    <w:p w14:paraId="089215DA" w14:textId="77777777" w:rsidR="006B12B7" w:rsidRPr="006B12B7" w:rsidRDefault="006B12B7" w:rsidP="006B12B7">
      <w:pPr>
        <w:rPr>
          <w:rFonts w:ascii="Arial" w:hAnsi="Arial" w:cs="Arial"/>
          <w:sz w:val="16"/>
          <w:szCs w:val="16"/>
        </w:rPr>
      </w:pPr>
    </w:p>
    <w:p w14:paraId="74480C7C" w14:textId="77777777" w:rsidR="006B12B7" w:rsidRDefault="006B12B7" w:rsidP="006B12B7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62B47EE2" w14:textId="243F441C" w:rsidR="00DA060A" w:rsidRPr="00C73BCA" w:rsidRDefault="006B12B7" w:rsidP="006B12B7">
      <w:pPr>
        <w:tabs>
          <w:tab w:val="left" w:pos="914"/>
        </w:tabs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ab/>
      </w:r>
    </w:p>
    <w:sectPr w:rsidR="00DA060A" w:rsidRPr="00C73BCA" w:rsidSect="006B12B7">
      <w:headerReference w:type="default" r:id="rId7"/>
      <w:footerReference w:type="even" r:id="rId8"/>
      <w:footerReference w:type="default" r:id="rId9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B25E3" w14:textId="77777777" w:rsidR="004B2A4D" w:rsidRDefault="004B2A4D" w:rsidP="00DA060A">
      <w:r>
        <w:separator/>
      </w:r>
    </w:p>
  </w:endnote>
  <w:endnote w:type="continuationSeparator" w:id="0">
    <w:p w14:paraId="2636F9ED" w14:textId="77777777" w:rsidR="004B2A4D" w:rsidRDefault="004B2A4D" w:rsidP="00DA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Infant Std">
    <w:altName w:val="Sassoon Infant Std"/>
    <w:panose1 w:val="020B08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366934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3C157F" w14:textId="08AFF8A8" w:rsidR="00DA060A" w:rsidRDefault="00DA060A" w:rsidP="003E79D9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C3AE3A6" w14:textId="77777777" w:rsidR="00DA060A" w:rsidRDefault="00DA060A" w:rsidP="00DA060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365722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3EB005" w14:textId="43D466D4" w:rsidR="00DA060A" w:rsidRDefault="00295780" w:rsidP="00295780">
        <w:pPr>
          <w:pStyle w:val="Footer"/>
          <w:framePr w:wrap="none" w:vAnchor="text" w:hAnchor="page" w:x="10954" w:y="75"/>
          <w:rPr>
            <w:rStyle w:val="PageNumber"/>
          </w:rPr>
        </w:pPr>
        <w:r>
          <w:rPr>
            <w:rStyle w:val="PageNumber"/>
          </w:rPr>
          <w:t xml:space="preserve">    </w:t>
        </w:r>
        <w:r w:rsidR="00DA060A">
          <w:rPr>
            <w:rStyle w:val="PageNumber"/>
          </w:rPr>
          <w:fldChar w:fldCharType="begin"/>
        </w:r>
        <w:r w:rsidR="00DA060A">
          <w:rPr>
            <w:rStyle w:val="PageNumber"/>
          </w:rPr>
          <w:instrText xml:space="preserve"> PAGE </w:instrText>
        </w:r>
        <w:r w:rsidR="00DA060A">
          <w:rPr>
            <w:rStyle w:val="PageNumber"/>
          </w:rPr>
          <w:fldChar w:fldCharType="separate"/>
        </w:r>
        <w:r w:rsidR="00DA060A">
          <w:rPr>
            <w:rStyle w:val="PageNumber"/>
            <w:noProof/>
          </w:rPr>
          <w:t>1</w:t>
        </w:r>
        <w:r w:rsidR="00DA060A">
          <w:rPr>
            <w:rStyle w:val="PageNumber"/>
          </w:rPr>
          <w:fldChar w:fldCharType="end"/>
        </w:r>
      </w:p>
    </w:sdtContent>
  </w:sdt>
  <w:tbl>
    <w:tblPr>
      <w:tblStyle w:val="TableGrid"/>
      <w:tblW w:w="10723" w:type="dxa"/>
      <w:tblInd w:w="-1139" w:type="dxa"/>
      <w:tblLook w:val="04A0" w:firstRow="1" w:lastRow="0" w:firstColumn="1" w:lastColumn="0" w:noHBand="0" w:noVBand="1"/>
    </w:tblPr>
    <w:tblGrid>
      <w:gridCol w:w="3936"/>
      <w:gridCol w:w="3445"/>
      <w:gridCol w:w="3342"/>
    </w:tblGrid>
    <w:tr w:rsidR="00295780" w:rsidRPr="00C73BCA" w14:paraId="16D72BAB" w14:textId="77777777" w:rsidTr="00295780">
      <w:trPr>
        <w:trHeight w:val="394"/>
      </w:trPr>
      <w:tc>
        <w:tcPr>
          <w:tcW w:w="3936" w:type="dxa"/>
        </w:tcPr>
        <w:p w14:paraId="59854E2C" w14:textId="77777777" w:rsidR="00295780" w:rsidRPr="00C73BCA" w:rsidRDefault="00295780" w:rsidP="00295780">
          <w:pPr>
            <w:jc w:val="center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C73BCA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This policy was adopted on</w:t>
          </w:r>
        </w:p>
      </w:tc>
      <w:tc>
        <w:tcPr>
          <w:tcW w:w="3445" w:type="dxa"/>
        </w:tcPr>
        <w:p w14:paraId="6A14DFB9" w14:textId="77777777" w:rsidR="00295780" w:rsidRPr="00C73BCA" w:rsidRDefault="00295780" w:rsidP="00295780">
          <w:pPr>
            <w:jc w:val="center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C73BCA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Signed on behalf of the nursery</w:t>
          </w:r>
        </w:p>
      </w:tc>
      <w:tc>
        <w:tcPr>
          <w:tcW w:w="3342" w:type="dxa"/>
        </w:tcPr>
        <w:p w14:paraId="3DD7B212" w14:textId="77777777" w:rsidR="00295780" w:rsidRPr="00C73BCA" w:rsidRDefault="00295780" w:rsidP="00295780">
          <w:pPr>
            <w:jc w:val="center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C73BCA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Date for the next policy review</w:t>
          </w:r>
        </w:p>
      </w:tc>
    </w:tr>
    <w:tr w:rsidR="00295780" w:rsidRPr="00C73BCA" w14:paraId="3DB06D20" w14:textId="77777777" w:rsidTr="00295780">
      <w:trPr>
        <w:trHeight w:val="196"/>
      </w:trPr>
      <w:tc>
        <w:tcPr>
          <w:tcW w:w="3936" w:type="dxa"/>
        </w:tcPr>
        <w:p w14:paraId="57B2EB67" w14:textId="544E3DB5" w:rsidR="00295780" w:rsidRPr="00C73BCA" w:rsidRDefault="00295780" w:rsidP="00295780">
          <w:pPr>
            <w:jc w:val="center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>28</w:t>
          </w:r>
          <w:r w:rsidRPr="00C73BCA">
            <w:rPr>
              <w:rFonts w:ascii="Arial" w:hAnsi="Arial" w:cs="Arial"/>
              <w:color w:val="000000" w:themeColor="text1"/>
              <w:sz w:val="22"/>
              <w:szCs w:val="22"/>
            </w:rPr>
            <w:t>/0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>9</w:t>
          </w:r>
          <w:r w:rsidRPr="00C73BCA">
            <w:rPr>
              <w:rFonts w:ascii="Arial" w:hAnsi="Arial" w:cs="Arial"/>
              <w:color w:val="000000" w:themeColor="text1"/>
              <w:sz w:val="22"/>
              <w:szCs w:val="22"/>
            </w:rPr>
            <w:t>/21</w:t>
          </w:r>
        </w:p>
      </w:tc>
      <w:tc>
        <w:tcPr>
          <w:tcW w:w="3445" w:type="dxa"/>
        </w:tcPr>
        <w:p w14:paraId="05FDB5AC" w14:textId="77777777" w:rsidR="00295780" w:rsidRPr="00C73BCA" w:rsidRDefault="00295780" w:rsidP="00295780">
          <w:pPr>
            <w:jc w:val="center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C73BCA">
            <w:rPr>
              <w:rFonts w:ascii="Arial" w:hAnsi="Arial" w:cs="Arial"/>
              <w:color w:val="000000" w:themeColor="text1"/>
              <w:sz w:val="22"/>
              <w:szCs w:val="22"/>
            </w:rPr>
            <w:t>L Wolstenholme</w:t>
          </w:r>
        </w:p>
      </w:tc>
      <w:tc>
        <w:tcPr>
          <w:tcW w:w="3342" w:type="dxa"/>
        </w:tcPr>
        <w:p w14:paraId="712F467F" w14:textId="0219495E" w:rsidR="00295780" w:rsidRPr="00C73BCA" w:rsidRDefault="00295780" w:rsidP="00295780">
          <w:pPr>
            <w:jc w:val="center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>28</w:t>
          </w:r>
          <w:r w:rsidRPr="00C73BCA">
            <w:rPr>
              <w:rFonts w:ascii="Arial" w:hAnsi="Arial" w:cs="Arial"/>
              <w:color w:val="000000" w:themeColor="text1"/>
              <w:sz w:val="22"/>
              <w:szCs w:val="22"/>
            </w:rPr>
            <w:t>/0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>9</w:t>
          </w:r>
          <w:r w:rsidRPr="00C73BCA">
            <w:rPr>
              <w:rFonts w:ascii="Arial" w:hAnsi="Arial" w:cs="Arial"/>
              <w:color w:val="000000" w:themeColor="text1"/>
              <w:sz w:val="22"/>
              <w:szCs w:val="22"/>
            </w:rPr>
            <w:t>/22</w:t>
          </w:r>
        </w:p>
      </w:tc>
    </w:tr>
  </w:tbl>
  <w:p w14:paraId="5D3855C1" w14:textId="77777777" w:rsidR="00DA060A" w:rsidRDefault="00DA060A" w:rsidP="00DA060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864AA" w14:textId="77777777" w:rsidR="004B2A4D" w:rsidRDefault="004B2A4D" w:rsidP="00DA060A">
      <w:r>
        <w:separator/>
      </w:r>
    </w:p>
  </w:footnote>
  <w:footnote w:type="continuationSeparator" w:id="0">
    <w:p w14:paraId="3E2ABD75" w14:textId="77777777" w:rsidR="004B2A4D" w:rsidRDefault="004B2A4D" w:rsidP="00DA0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B5D90" w14:textId="77777777" w:rsidR="00DA060A" w:rsidRDefault="00DA060A" w:rsidP="00DA060A">
    <w:pPr>
      <w:pStyle w:val="Header"/>
      <w:jc w:val="center"/>
    </w:pPr>
  </w:p>
  <w:p w14:paraId="6535CD7A" w14:textId="77777777" w:rsidR="00DA060A" w:rsidRDefault="00DA060A" w:rsidP="00DA060A">
    <w:pPr>
      <w:jc w:val="center"/>
      <w:rPr>
        <w:rFonts w:ascii="Sassoon Infant Std" w:hAnsi="Sassoon Infant Std"/>
        <w:sz w:val="32"/>
        <w:szCs w:val="32"/>
      </w:rPr>
    </w:pPr>
    <w:r>
      <w:rPr>
        <w:noProof/>
      </w:rPr>
      <w:drawing>
        <wp:inline distT="0" distB="0" distL="0" distR="0" wp14:anchorId="45ACC5A9" wp14:editId="4BE6123C">
          <wp:extent cx="908050" cy="90805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A060A">
      <w:rPr>
        <w:rFonts w:ascii="Sassoon Infant Std" w:hAnsi="Sassoon Infant Std"/>
        <w:sz w:val="32"/>
        <w:szCs w:val="32"/>
      </w:rPr>
      <w:t xml:space="preserve"> </w:t>
    </w:r>
  </w:p>
  <w:p w14:paraId="423D3F16" w14:textId="789ECB82" w:rsidR="00DA060A" w:rsidRDefault="006B12B7" w:rsidP="00DA060A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Absent Child Policy </w:t>
    </w:r>
  </w:p>
  <w:p w14:paraId="7EF23F39" w14:textId="77777777" w:rsidR="00295780" w:rsidRPr="00DA060A" w:rsidRDefault="00295780" w:rsidP="00DA060A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70092"/>
    <w:multiLevelType w:val="hybridMultilevel"/>
    <w:tmpl w:val="BF800C4A"/>
    <w:lvl w:ilvl="0" w:tplc="128C02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24BE"/>
    <w:multiLevelType w:val="hybridMultilevel"/>
    <w:tmpl w:val="9C20F772"/>
    <w:lvl w:ilvl="0" w:tplc="979CE3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3056A"/>
    <w:multiLevelType w:val="multilevel"/>
    <w:tmpl w:val="BE6A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CC5650"/>
    <w:multiLevelType w:val="hybridMultilevel"/>
    <w:tmpl w:val="5D84E3CA"/>
    <w:lvl w:ilvl="0" w:tplc="E146E6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92223"/>
    <w:multiLevelType w:val="hybridMultilevel"/>
    <w:tmpl w:val="831A0D0C"/>
    <w:lvl w:ilvl="0" w:tplc="979CE3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1F8"/>
    <w:multiLevelType w:val="hybridMultilevel"/>
    <w:tmpl w:val="87F07DBA"/>
    <w:lvl w:ilvl="0" w:tplc="979CE3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D2B94"/>
    <w:multiLevelType w:val="hybridMultilevel"/>
    <w:tmpl w:val="2F541DB4"/>
    <w:lvl w:ilvl="0" w:tplc="979CE3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0A"/>
    <w:rsid w:val="00030084"/>
    <w:rsid w:val="00074345"/>
    <w:rsid w:val="001928EB"/>
    <w:rsid w:val="001B3285"/>
    <w:rsid w:val="001E2869"/>
    <w:rsid w:val="001E3935"/>
    <w:rsid w:val="0022416E"/>
    <w:rsid w:val="00295780"/>
    <w:rsid w:val="004036F5"/>
    <w:rsid w:val="004514AA"/>
    <w:rsid w:val="004B2A4D"/>
    <w:rsid w:val="00571453"/>
    <w:rsid w:val="006630B3"/>
    <w:rsid w:val="006B12B7"/>
    <w:rsid w:val="00700EF5"/>
    <w:rsid w:val="007F7EAF"/>
    <w:rsid w:val="0085163A"/>
    <w:rsid w:val="009166DC"/>
    <w:rsid w:val="009E4210"/>
    <w:rsid w:val="00C71D22"/>
    <w:rsid w:val="00C73BCA"/>
    <w:rsid w:val="00CE449E"/>
    <w:rsid w:val="00DA060A"/>
    <w:rsid w:val="00F7662B"/>
    <w:rsid w:val="00F84D36"/>
    <w:rsid w:val="00F8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782D"/>
  <w15:chartTrackingRefBased/>
  <w15:docId w15:val="{F0CD1DCA-F63A-9C48-BBBC-1376F8A4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6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06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A060A"/>
    <w:rPr>
      <w:b/>
      <w:bCs/>
    </w:rPr>
  </w:style>
  <w:style w:type="character" w:customStyle="1" w:styleId="apple-converted-space">
    <w:name w:val="apple-converted-space"/>
    <w:basedOn w:val="DefaultParagraphFont"/>
    <w:rsid w:val="00DA060A"/>
  </w:style>
  <w:style w:type="paragraph" w:styleId="Header">
    <w:name w:val="header"/>
    <w:basedOn w:val="Normal"/>
    <w:link w:val="HeaderChar"/>
    <w:uiPriority w:val="99"/>
    <w:unhideWhenUsed/>
    <w:rsid w:val="00DA06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6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06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60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DA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Letang Marshall</dc:creator>
  <cp:keywords/>
  <dc:description/>
  <cp:lastModifiedBy>Letang Marshall</cp:lastModifiedBy>
  <cp:revision>2</cp:revision>
  <cp:lastPrinted>2021-09-28T15:13:00Z</cp:lastPrinted>
  <dcterms:created xsi:type="dcterms:W3CDTF">2021-09-28T15:15:00Z</dcterms:created>
  <dcterms:modified xsi:type="dcterms:W3CDTF">2021-09-28T15:15:00Z</dcterms:modified>
</cp:coreProperties>
</file>