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1CF9" w14:textId="72F58545" w:rsid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aim to present all children with a code of behaviour. We promote the development of a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sense of right and wrong by teaching your child the appropriate way to act and discouraging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unacceptable behaviour.</w:t>
      </w:r>
    </w:p>
    <w:p w14:paraId="50069BD4" w14:textId="77777777" w:rsidR="00A852E2" w:rsidRPr="00712944" w:rsidRDefault="00A852E2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975B755" w14:textId="04503C31" w:rsid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Sometimes it is necessary to help children understand their own boundaries in certain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situations, explaining why we do not accept certain behaviours.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believe that all children have a right to feel valued, respected, and safe. For this to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happen in practice, we have a responsibility to behave in ways that enable all of us to feel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free to explore and learn without fear of being hindered or hurt. This policy provides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guidelines on how to support this vision; it recognises that learning self-regulation and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socially appropriate behaviour is a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developmental process and that modelling positive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behaviour at all times and managing challenging behaviour appropriately and competently,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can provide for the needs of the individual as well as ensuring the safety and wellbeing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of everyone at 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Grove Villa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There are 5 characteristics that we are aiming to develop which underpin good behaviour.</w:t>
      </w:r>
    </w:p>
    <w:p w14:paraId="1521E4FE" w14:textId="77777777" w:rsidR="00A852E2" w:rsidRPr="00712944" w:rsidRDefault="00A852E2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406F879" w14:textId="3EA4B09D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1. Confidence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2. Communication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3. Co-operation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4. Curiosity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 xml:space="preserve">5. 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oncentration</w:t>
      </w:r>
    </w:p>
    <w:p w14:paraId="1A76DD1A" w14:textId="77777777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Promoting Positive behaviour</w:t>
      </w:r>
    </w:p>
    <w:p w14:paraId="5D0CE930" w14:textId="77777777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For children to follow and co-operate with routines and “expected behaviour” we need to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promote positive behaviour by:</w:t>
      </w:r>
    </w:p>
    <w:p w14:paraId="535ABFDC" w14:textId="77777777" w:rsidR="00712944" w:rsidRPr="00712944" w:rsidRDefault="00712944" w:rsidP="00663FE4">
      <w:pPr>
        <w:numPr>
          <w:ilvl w:val="0"/>
          <w:numId w:val="29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Being a good role model</w:t>
      </w:r>
    </w:p>
    <w:p w14:paraId="5B7F4A90" w14:textId="77777777" w:rsidR="00712944" w:rsidRPr="00712944" w:rsidRDefault="00712944" w:rsidP="00663FE4">
      <w:pPr>
        <w:numPr>
          <w:ilvl w:val="0"/>
          <w:numId w:val="29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Being consistent</w:t>
      </w:r>
    </w:p>
    <w:p w14:paraId="3D5C68E1" w14:textId="77777777" w:rsidR="00712944" w:rsidRPr="00712944" w:rsidRDefault="00712944" w:rsidP="00663FE4">
      <w:pPr>
        <w:numPr>
          <w:ilvl w:val="0"/>
          <w:numId w:val="29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Positive reinforcement always</w:t>
      </w:r>
    </w:p>
    <w:p w14:paraId="1D304F2A" w14:textId="77777777" w:rsidR="00712944" w:rsidRPr="00712944" w:rsidRDefault="00712944" w:rsidP="00663FE4">
      <w:pPr>
        <w:numPr>
          <w:ilvl w:val="0"/>
          <w:numId w:val="29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Giving children a chance to change their behaviour</w:t>
      </w:r>
    </w:p>
    <w:p w14:paraId="6159C669" w14:textId="77777777" w:rsidR="00712944" w:rsidRPr="00712944" w:rsidRDefault="00712944" w:rsidP="00663FE4">
      <w:pPr>
        <w:numPr>
          <w:ilvl w:val="0"/>
          <w:numId w:val="29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Using positive body language- do not stand over children, come down to their level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etc.</w:t>
      </w:r>
    </w:p>
    <w:p w14:paraId="4C1DA746" w14:textId="22C31A86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Young children usually misbehave because they have not yet learnt how to react to feelings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and needs in acceptable ways. The most common needs and feelings that can trigger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 xml:space="preserve">unacceptable behaviour </w:t>
      </w:r>
      <w:r w:rsidR="00A852E2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- attention, boredom, anxiety, fear, anger, curiosity,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independence and anticipation.</w:t>
      </w:r>
    </w:p>
    <w:p w14:paraId="28A70F4F" w14:textId="0F54BEF9" w:rsidR="00712944" w:rsidRPr="00712944" w:rsidRDefault="00712944" w:rsidP="00663FE4">
      <w:pPr>
        <w:numPr>
          <w:ilvl w:val="0"/>
          <w:numId w:val="30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Respect and recognition- to value and celebrate our own and </w:t>
      </w:r>
      <w:r w:rsidR="00A852E2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other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contributions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and uniqueness, and to show consideration for our own feelings and the feelings of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others.</w:t>
      </w:r>
    </w:p>
    <w:p w14:paraId="2C030C3D" w14:textId="3F0CB4B3" w:rsidR="00712944" w:rsidRPr="00712944" w:rsidRDefault="00712944" w:rsidP="00663FE4">
      <w:pPr>
        <w:numPr>
          <w:ilvl w:val="0"/>
          <w:numId w:val="30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Freedom and responsibility- to enable children and adults to explore and express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themselves freely in an environment which supports decision making and</w:t>
      </w:r>
      <w:r w:rsidR="00A852E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opportunities to consider the consequences of our words and actions</w:t>
      </w:r>
    </w:p>
    <w:p w14:paraId="0BF93F07" w14:textId="77777777" w:rsidR="00712944" w:rsidRPr="00712944" w:rsidRDefault="00712944" w:rsidP="00663FE4">
      <w:pPr>
        <w:numPr>
          <w:ilvl w:val="0"/>
          <w:numId w:val="30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Inclusion- to provide access to learning for all, considering everyone’s needs,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background and ability, working together to share the same vision and work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together the same goal.</w:t>
      </w:r>
    </w:p>
    <w:p w14:paraId="73F3B23A" w14:textId="77777777" w:rsidR="00712944" w:rsidRPr="00712944" w:rsidRDefault="00712944" w:rsidP="00663FE4">
      <w:pPr>
        <w:numPr>
          <w:ilvl w:val="0"/>
          <w:numId w:val="30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Honesty- to empower everyone to communicate openly and honestly in their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interactions with each other.</w:t>
      </w:r>
    </w:p>
    <w:p w14:paraId="67094E3C" w14:textId="77777777" w:rsidR="00712944" w:rsidRPr="00712944" w:rsidRDefault="00712944" w:rsidP="00663FE4">
      <w:pPr>
        <w:numPr>
          <w:ilvl w:val="0"/>
          <w:numId w:val="30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Safety and trust- to help everyone to feel able to express their concerns and fears in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an appropriate way and to thrive physically and emotionally in their learning.</w:t>
      </w:r>
    </w:p>
    <w:p w14:paraId="6B0B34AD" w14:textId="77777777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At no time during disciplining your child would staff use physical punishment, </w:t>
      </w:r>
      <w:proofErr w:type="gramStart"/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e.g.</w:t>
      </w:r>
      <w:proofErr w:type="gramEnd"/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smacking,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shaking or slapping and it is our belief that using negative words like “no” and “naughty” are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unhelpful and leave no room for movement. If a child presents us at any time with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unacceptable behaviour, staff will approach the situation in the following way:</w:t>
      </w:r>
    </w:p>
    <w:p w14:paraId="27F0CBBB" w14:textId="77777777" w:rsidR="00712944" w:rsidRPr="00712944" w:rsidRDefault="00712944" w:rsidP="00663FE4">
      <w:pPr>
        <w:numPr>
          <w:ilvl w:val="0"/>
          <w:numId w:val="31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Intervene at the time of conflict to establish the cause of upset.</w:t>
      </w:r>
    </w:p>
    <w:p w14:paraId="5BC49A93" w14:textId="77777777" w:rsidR="00712944" w:rsidRPr="00712944" w:rsidRDefault="00712944" w:rsidP="00663FE4">
      <w:pPr>
        <w:numPr>
          <w:ilvl w:val="0"/>
          <w:numId w:val="31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Talk to the children involved to gauge their feelings and reactions to the situation.</w:t>
      </w:r>
    </w:p>
    <w:p w14:paraId="206AEAD9" w14:textId="77777777" w:rsidR="00712944" w:rsidRPr="00712944" w:rsidRDefault="00712944" w:rsidP="00663FE4">
      <w:pPr>
        <w:numPr>
          <w:ilvl w:val="0"/>
          <w:numId w:val="31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Ask each child how they feel and how the other must be feeling so that both may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realise that it is not just one person involved.</w:t>
      </w:r>
    </w:p>
    <w:p w14:paraId="40C03A75" w14:textId="77777777" w:rsidR="00712944" w:rsidRPr="00712944" w:rsidRDefault="00712944" w:rsidP="00663FE4">
      <w:pPr>
        <w:numPr>
          <w:ilvl w:val="0"/>
          <w:numId w:val="31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 younger children who are not yet able to reason diversionary tactics, distraction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would be used at this time.</w:t>
      </w:r>
    </w:p>
    <w:p w14:paraId="298F7A1D" w14:textId="657CFA03" w:rsidR="00712944" w:rsidRDefault="00712944" w:rsidP="00663FE4">
      <w:pPr>
        <w:numPr>
          <w:ilvl w:val="0"/>
          <w:numId w:val="31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Where possible staff will anticipate and defuse difficult situations before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disagreements arise that children might find hard to handle.</w:t>
      </w:r>
    </w:p>
    <w:p w14:paraId="06902DC5" w14:textId="77777777" w:rsidR="00A852E2" w:rsidRPr="00712944" w:rsidRDefault="00A852E2" w:rsidP="00663FE4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04C7BB0" w14:textId="77777777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Achieving positive behaviour</w:t>
      </w:r>
    </w:p>
    <w:p w14:paraId="1131B78D" w14:textId="5B54D081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Our setting believes that children flourish best when their personal, social and emotional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needs are met and where there are clear and developmentally appropriate expectations for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 xml:space="preserve">their behaviour. Our designated Behaviour Management Officer is </w:t>
      </w:r>
      <w:proofErr w:type="spellStart"/>
      <w:r w:rsidR="00B409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Letang</w:t>
      </w:r>
      <w:proofErr w:type="spellEnd"/>
      <w:r w:rsidR="00B409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</w:t>
      </w:r>
      <w:r w:rsidR="00B409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olstenholme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3BA28853" w14:textId="426053B5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Children need to learn to consider the views and feelings, needs and rights, of other and the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impact that their behaviour has on people, places, and objects. This is a developmental task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that requires support, encouragement, teaching and setting the correct example. The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principles that underpin how we achieve positive and considerate behaviour exist within the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programme for promoting personal, social, and emotional development.</w:t>
      </w:r>
      <w:r w:rsidR="00B409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If all the above have been tried consistently and there is still a need for modification of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behaviour, the following methods will apply:</w:t>
      </w:r>
    </w:p>
    <w:p w14:paraId="6554997D" w14:textId="5FC86469" w:rsidR="00712944" w:rsidRPr="00712944" w:rsidRDefault="00712944" w:rsidP="00663FE4">
      <w:pPr>
        <w:numPr>
          <w:ilvl w:val="0"/>
          <w:numId w:val="32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Whilst reassuring the child that it is the behaviour which is unacceptable and not the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 xml:space="preserve">child, firm guidance will be given should the unacceptable </w:t>
      </w:r>
      <w:r w:rsidR="00B40952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behaviours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arise again.</w:t>
      </w:r>
    </w:p>
    <w:p w14:paraId="7991393B" w14:textId="0EBAB3B8" w:rsidR="00712944" w:rsidRPr="00712944" w:rsidRDefault="00712944" w:rsidP="00663FE4">
      <w:pPr>
        <w:numPr>
          <w:ilvl w:val="0"/>
          <w:numId w:val="32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At all times praise is freely given to the child at the slightest sign of positive change in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</w:r>
      <w:r w:rsidR="00B40952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behaviour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534D910E" w14:textId="77777777" w:rsidR="00712944" w:rsidRPr="00712944" w:rsidRDefault="00712944" w:rsidP="00663FE4">
      <w:pPr>
        <w:numPr>
          <w:ilvl w:val="0"/>
          <w:numId w:val="32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During this period the Manager will talk with the parent/career in order to inform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them of the situation and to ask if they are experiencing similar difficulties.</w:t>
      </w:r>
    </w:p>
    <w:p w14:paraId="61C2B368" w14:textId="77777777" w:rsidR="00712944" w:rsidRPr="00712944" w:rsidRDefault="00712944" w:rsidP="00663FE4">
      <w:pPr>
        <w:numPr>
          <w:ilvl w:val="0"/>
          <w:numId w:val="32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Advice will be given if it is needed regarding help from outside agencies. </w:t>
      </w:r>
      <w:proofErr w:type="gramStart"/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e.g.</w:t>
      </w:r>
      <w:proofErr w:type="gramEnd"/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</w:t>
      </w:r>
      <w:proofErr w:type="spellStart"/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SENDco</w:t>
      </w:r>
      <w:proofErr w:type="spellEnd"/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Health Visitor, GP.</w:t>
      </w:r>
    </w:p>
    <w:p w14:paraId="05697726" w14:textId="728BB4F2" w:rsidR="00712944" w:rsidRPr="00712944" w:rsidRDefault="00712944" w:rsidP="00663FE4">
      <w:pPr>
        <w:numPr>
          <w:ilvl w:val="0"/>
          <w:numId w:val="32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 xml:space="preserve">A record will be kept of incidents which </w:t>
      </w:r>
      <w:r w:rsidR="00B40952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occur,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daily written observations made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to learn what the trigger cause was.</w:t>
      </w:r>
    </w:p>
    <w:p w14:paraId="3A0CA287" w14:textId="6B9D58E5" w:rsidR="00712944" w:rsidRDefault="00712944" w:rsidP="00663FE4">
      <w:pPr>
        <w:numPr>
          <w:ilvl w:val="0"/>
          <w:numId w:val="32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will use ABC (Antecedent, Behaviour, Consequence) forms to ascertain if there is</w:t>
      </w:r>
      <w:r w:rsidR="00B409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 pattern, trigger, frequency, what happens before and after.</w:t>
      </w:r>
    </w:p>
    <w:p w14:paraId="0E682AC0" w14:textId="77777777" w:rsidR="00B40952" w:rsidRPr="00712944" w:rsidRDefault="00B40952" w:rsidP="00663FE4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1C3F7F4" w14:textId="77777777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BITING POLICY</w:t>
      </w:r>
    </w:p>
    <w:p w14:paraId="33EE0317" w14:textId="06A3A9F1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Biting is fairly, common amongst young children and it is one of the things that concerns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adults the most. Evidence suggests that up to a quarter of all very young children will bite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others at some stage. We understand this is a difficult situation for parents whether it is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your child that has bitten of your child that has been responsible for biting.</w:t>
      </w:r>
      <w:r w:rsidR="00B409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Biting is often very painful and frightening for the child who is bitten. It can also be</w:t>
      </w:r>
      <w:r w:rsidR="00B409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frightening for the child who bites, because it upsets the child and makes adults very angry.</w:t>
      </w:r>
      <w:r w:rsidR="00B409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Biting can make the child who bites feel very powerful because of the strong reaction that it</w:t>
      </w:r>
      <w:r w:rsidR="00B409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brings. This power can be frightening for the children because they need to feel secure that</w:t>
      </w:r>
      <w:r w:rsidR="00B409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their feelings can be controlled. It happens for different reasons with different children and</w:t>
      </w:r>
      <w:r w:rsidR="00B409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under different circumstances. The first step in learning to control it is to look at why it may</w:t>
      </w:r>
      <w:r w:rsidR="00B4095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 happening.</w:t>
      </w:r>
    </w:p>
    <w:p w14:paraId="4CF95E8C" w14:textId="72BA5D1B" w:rsidR="00712944" w:rsidRDefault="00B40952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Grove Villa </w:t>
      </w:r>
      <w:r w:rsidR="00712944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follow the HPA guidance for the management of human bites in childcare</w:t>
      </w:r>
      <w:r w:rsidR="00712944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settings.</w:t>
      </w:r>
    </w:p>
    <w:p w14:paraId="7292B6E3" w14:textId="77777777" w:rsidR="00A03305" w:rsidRPr="00712944" w:rsidRDefault="00A03305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5AD0EDB" w14:textId="77777777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1 Why children bite</w:t>
      </w:r>
    </w:p>
    <w:p w14:paraId="7A45CF00" w14:textId="58154ABC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Children bite for many reasons and we aim to handle any biting incident with respect and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 xml:space="preserve">sensitivity for all involved. It is the </w:t>
      </w:r>
      <w:r w:rsidR="00A03305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nursery’s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policy to deal with each biting incident on a case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basis making sure that parents/carers involved are kept up to date with what is happening,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but at the same time respecting the confidentiality of the children involved.</w:t>
      </w:r>
      <w:r w:rsidR="00A033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Whilst biting is more common at nursery or in other group situations than at home, a biting</w:t>
      </w:r>
      <w:r w:rsidR="00A033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incident is not negative reflection on the biter, the staff or the nursery. We have very clear</w:t>
      </w:r>
      <w:r w:rsidR="00A033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behavioural expectations at the nursery and children are expected and encouraged to share,</w:t>
      </w:r>
      <w:r w:rsidR="00A033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wait their turn, be respectful and play happily together.</w:t>
      </w:r>
    </w:p>
    <w:p w14:paraId="63233FA3" w14:textId="6C8970E9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Exploration: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Babies and toddlers learn by touching, smelling, hearing and tasting. If you give a baby a toy,</w:t>
      </w:r>
      <w:r w:rsidR="00A033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one of the first places it goes to is the mouth. “Tasting” or “mouthing” objects is something</w:t>
      </w:r>
      <w:r w:rsidR="00A033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that all children do. Young children do not always understand the difference between</w:t>
      </w:r>
      <w:r w:rsidR="00A033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gnawing on a toy and biting someone.</w:t>
      </w:r>
    </w:p>
    <w:p w14:paraId="5A4D4E2B" w14:textId="77777777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Teething: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Children begin teething around the ages of four to seven months. Swelling gums can be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tender and can cause a great deal of discomfort. Babies sometimes find relief from this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discomfort by chewing on something. Sometimes the object they chew is a real person!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 xml:space="preserve">Children this age </w:t>
      </w:r>
      <w:proofErr w:type="gramStart"/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do</w:t>
      </w:r>
      <w:proofErr w:type="gramEnd"/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not truly understand the difference between chewing on a person or a toy.</w:t>
      </w:r>
    </w:p>
    <w:p w14:paraId="62BCAE6C" w14:textId="77777777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Cause and effect: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Around the age of 12 months, babies become interested in finding out what happens when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they do something. When they bang a spoon on the table, they discover that it makes a loud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sound. When they drop a toy from their cot, they discover that it falls. They may also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discover that when they bite someone, they get a reaction.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</w: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lastRenderedPageBreak/>
        <w:t>Attention: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Older toddlers may sometimes bite to get attention. When children are in situations where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they feel that they are not receiving enough attention they often find a way to make others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sit up and take notice. Being ignored is not fun! Biting is a quick way to become the centre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of attention – even if it is negative attention.</w:t>
      </w:r>
    </w:p>
    <w:p w14:paraId="7B7C472A" w14:textId="77777777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Imitation: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Older toddlers love to imitate others. Watching others and trying to do what they do is a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great way to learn things. Some children see others bite and decide to try it out themselves.</w:t>
      </w:r>
    </w:p>
    <w:p w14:paraId="69C2FF9B" w14:textId="77777777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Independence: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Toddlers are trying so hard to be independent – “mine” and “me do it” are favourite words.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Learning to do things independently, making choices, and needing control over a situation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are part of growing up. Biting is a powerful way to control others. If you want a toy or want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 playmate to leave you alone or move out of your way, it is a quick way to get what you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want.</w:t>
      </w:r>
    </w:p>
    <w:p w14:paraId="78D4C621" w14:textId="6D16B289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Frustration: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Young children experience a lot of frustration. Growing up is a struggle. Drinking from a cup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is great yet nursing or sucking from a bottle is also wonderful. Sometimes it would be nice to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remain a baby! Toddlers do not always have good control over their bodies. A loving pat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sometimes turns into a push. Toddlers cannot always express themselves. They sometimes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have trouble in asking for things or requesting help.</w:t>
      </w:r>
      <w:r w:rsidR="00A033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They have not yet learned how to interact with others. At times, when they are unable to</w:t>
      </w:r>
      <w:r w:rsidR="00A0330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find the words to express their feelings, they resort to hitting, pushing, or biting.</w:t>
      </w:r>
    </w:p>
    <w:p w14:paraId="15C1E49D" w14:textId="77777777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Stress: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 child’s world can be stressful too. A lack of interesting things to do, or insufficient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interaction with adults is stressful situations for children. Children also experience traumatic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events in their lives, such as bereavement, moving to a new home, or even starting a new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nursery. Biting is one way to express feelings and relieve tension. Young children are not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always able to fully understand what they are feeling, they just act.</w:t>
      </w:r>
    </w:p>
    <w:p w14:paraId="4A6C21FE" w14:textId="77777777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2 What we can do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Use the who, what, when and where method to pinpoint the problem:</w:t>
      </w:r>
    </w:p>
    <w:p w14:paraId="3160E7A3" w14:textId="77777777" w:rsidR="00712944" w:rsidRPr="00712944" w:rsidRDefault="00712944" w:rsidP="00663FE4">
      <w:pPr>
        <w:numPr>
          <w:ilvl w:val="0"/>
          <w:numId w:val="33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Who was involved?</w:t>
      </w:r>
    </w:p>
    <w:p w14:paraId="6DA3344D" w14:textId="77777777" w:rsidR="00712944" w:rsidRPr="00712944" w:rsidRDefault="00712944" w:rsidP="00663FE4">
      <w:pPr>
        <w:numPr>
          <w:ilvl w:val="0"/>
          <w:numId w:val="33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What happened before or after? How was the situation handled?</w:t>
      </w:r>
    </w:p>
    <w:p w14:paraId="291A50E1" w14:textId="77777777" w:rsidR="00712944" w:rsidRPr="00712944" w:rsidRDefault="00712944" w:rsidP="00663FE4">
      <w:pPr>
        <w:numPr>
          <w:ilvl w:val="0"/>
          <w:numId w:val="33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When did the biting occur?</w:t>
      </w:r>
    </w:p>
    <w:p w14:paraId="719D9895" w14:textId="77777777" w:rsidR="00712944" w:rsidRPr="00712944" w:rsidRDefault="00712944" w:rsidP="00663FE4">
      <w:pPr>
        <w:numPr>
          <w:ilvl w:val="0"/>
          <w:numId w:val="33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Where did it happen?</w:t>
      </w:r>
    </w:p>
    <w:p w14:paraId="45F38BF5" w14:textId="3B4426CB" w:rsid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Try prevention: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If you determine that the biting occurs as the result of exploration or teething, you may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want to provide the child with a teething ring.</w:t>
      </w:r>
      <w:r w:rsidR="00AD7CF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If the child seems to bite when tired or hungry, you may want to look at your daily routine</w:t>
      </w:r>
      <w:r w:rsidR="00AD7CF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to be sure that s/he is getting enough sleep and nourishment.</w:t>
      </w:r>
    </w:p>
    <w:p w14:paraId="4091068C" w14:textId="77777777" w:rsidR="00AD7CF7" w:rsidRPr="00712944" w:rsidRDefault="00AD7CF7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B4D0B59" w14:textId="5E7FC526" w:rsid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Try to keep group play to short periods and small groups. Watch for situations where two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children might want the same toy. For example, if the biting occurs when two children are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fighting over a toy telephone, you may want to purchase a second one or perhaps try to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distract them before a potential biting situation arises. It is not always possible to make very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young children share. Toddlers do not necessarily have the skills to negotiate or understand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another child</w:t>
      </w:r>
      <w:r w:rsidR="00AD7CF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’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 perspective.</w:t>
      </w:r>
    </w:p>
    <w:p w14:paraId="66BB3705" w14:textId="77777777" w:rsidR="00AD7CF7" w:rsidRPr="00712944" w:rsidRDefault="00AD7CF7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5B92AE6" w14:textId="5992670E" w:rsid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Children in this situation need close adult supervision, especially if they are known to bite.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However even the best supervision, unless it is one-to-one, will not prevent some children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from getting bitten.</w:t>
      </w:r>
      <w:r w:rsidR="00AD7CF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If attention seems to be the main reason for biting, try to spend time with the child and</w:t>
      </w:r>
      <w:r w:rsidR="00AD7CF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praise them when they are doing more positive things. If the child is experiencing a stressful</w:t>
      </w:r>
      <w:r w:rsidR="00AD7CF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family or care giving situation, you will want to make everyday life as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supportive and normal</w:t>
      </w:r>
      <w:r w:rsidR="00AD7CF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as possible. Predictable meals and bedtimes and extra time with a loving adult can help.</w:t>
      </w:r>
      <w:r w:rsidR="00AD7CF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Often, experiences like rolling, squishing, and pounding play dough or relaxing, splashing</w:t>
      </w:r>
      <w:r w:rsidR="00AD7CF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and playing in water are a great way to relieve tension.</w:t>
      </w:r>
    </w:p>
    <w:p w14:paraId="6088572E" w14:textId="77777777" w:rsidR="00AD7CF7" w:rsidRPr="00712944" w:rsidRDefault="00AD7CF7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C347EA7" w14:textId="3E500ACC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Parent/career involvement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Working in partnership with our parents/carers it integral to the success of this behaviour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policy. For it to work in practice, their contribution is vital.</w:t>
      </w:r>
      <w:r w:rsidR="00AD7CF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will achieve this by:</w:t>
      </w:r>
    </w:p>
    <w:p w14:paraId="14EBABE8" w14:textId="77777777" w:rsidR="00712944" w:rsidRPr="00712944" w:rsidRDefault="00712944" w:rsidP="00663FE4">
      <w:pPr>
        <w:numPr>
          <w:ilvl w:val="0"/>
          <w:numId w:val="34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Sharing the expectation of behaviour through informal and formal discussions with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individuals and group of parents/carers.</w:t>
      </w:r>
    </w:p>
    <w:p w14:paraId="302E9197" w14:textId="77777777" w:rsidR="00712944" w:rsidRPr="00712944" w:rsidRDefault="00712944" w:rsidP="00663FE4">
      <w:pPr>
        <w:numPr>
          <w:ilvl w:val="0"/>
          <w:numId w:val="34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Talking to individual parents/carers about all aspects of all their child’s behaviour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daily, as well as at regular parent meetings</w:t>
      </w:r>
    </w:p>
    <w:p w14:paraId="05940B13" w14:textId="3F7B3F8E" w:rsidR="00712944" w:rsidRPr="00712944" w:rsidRDefault="00712944" w:rsidP="00663FE4">
      <w:pPr>
        <w:numPr>
          <w:ilvl w:val="0"/>
          <w:numId w:val="34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Being fair, non-judgmental and consistent when discussing children’s </w:t>
      </w:r>
      <w:r w:rsidR="003C7754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behaviour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with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parents/carers</w:t>
      </w:r>
    </w:p>
    <w:p w14:paraId="1B799ABE" w14:textId="5C126B69" w:rsidR="00712944" w:rsidRDefault="00712944" w:rsidP="00663FE4">
      <w:pPr>
        <w:numPr>
          <w:ilvl w:val="0"/>
          <w:numId w:val="34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Providing extra support for parents/carers to help manage children’s challenging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</w:r>
      <w:r w:rsidR="003C7754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behaviour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C7754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e.g.,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through outside agencies</w:t>
      </w:r>
      <w:r w:rsidR="003C77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hope parents/carers will feel able to:</w:t>
      </w:r>
    </w:p>
    <w:p w14:paraId="49AF816C" w14:textId="77777777" w:rsidR="003C7754" w:rsidRPr="00712944" w:rsidRDefault="003C7754" w:rsidP="00663FE4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3321F67" w14:textId="5E0C1CF2" w:rsidR="00712944" w:rsidRPr="00712944" w:rsidRDefault="00712944" w:rsidP="00663FE4">
      <w:pPr>
        <w:numPr>
          <w:ilvl w:val="0"/>
          <w:numId w:val="34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Inform us of any relevant changes to their circumstances which may affect their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 xml:space="preserve">child’s </w:t>
      </w:r>
      <w:r w:rsidR="003C7754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behaviour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3C7754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e.g.,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new baby, moving to a new house, bereavement, divorce,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separation, or hospitalization etc.</w:t>
      </w:r>
    </w:p>
    <w:p w14:paraId="54EB649E" w14:textId="0F7D490A" w:rsidR="00712944" w:rsidRPr="00712944" w:rsidRDefault="00712944" w:rsidP="00663FE4">
      <w:pPr>
        <w:numPr>
          <w:ilvl w:val="0"/>
          <w:numId w:val="34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Re-enforce expectations of positive </w:t>
      </w:r>
      <w:r w:rsidR="003C7754"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behaviour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by talking to their child at home</w:t>
      </w:r>
    </w:p>
    <w:p w14:paraId="657FF60F" w14:textId="77777777" w:rsidR="00712944" w:rsidRPr="00712944" w:rsidRDefault="00712944" w:rsidP="00663FE4">
      <w:pPr>
        <w:numPr>
          <w:ilvl w:val="0"/>
          <w:numId w:val="34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Actively support staff by implementing positive behaviour strategies.</w:t>
      </w:r>
    </w:p>
    <w:p w14:paraId="6FA21C95" w14:textId="77777777" w:rsidR="003C7754" w:rsidRDefault="003C7754" w:rsidP="00663FE4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</w:pPr>
    </w:p>
    <w:p w14:paraId="790F9688" w14:textId="6D04E3C0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Strategies with children who engage in inconsiderate behaviour</w:t>
      </w:r>
    </w:p>
    <w:p w14:paraId="660ECDA0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require all staff, volunteers and student to use positive strategies for handling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any inconsiderate behaviour, by helping children find solutions in ways which are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appropriate for the children’s ages and stages of development.</w:t>
      </w:r>
    </w:p>
    <w:p w14:paraId="60F35475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Such solutions might include, for example, acknowledge of feelings, explanation as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to what was not acceptable, and supporting children to gain control of their feelings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so that they can learn a more appropriate response.</w:t>
      </w:r>
    </w:p>
    <w:p w14:paraId="71FBE478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ensure that there are enough popular toys and resources and sufficient activities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available so that children are meaningfully occupied without the need for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unnecessary conflict over sharing and waiting for turns.</w:t>
      </w:r>
    </w:p>
    <w:p w14:paraId="6778B2DF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acknowledge considerate behaviour such as kindness and willingness to share.</w:t>
      </w:r>
    </w:p>
    <w:p w14:paraId="1C7308C7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We support each child in developing self-esteem, confidence and feelings of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competence</w:t>
      </w:r>
    </w:p>
    <w:p w14:paraId="04248620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avoid creating situations in which children receive adult attention only in return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for inappropriate behaviour</w:t>
      </w:r>
    </w:p>
    <w:p w14:paraId="083A2636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When children behave in inappropriate ways, we help them to understand the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outcomes of their action and support them in learning how to cope more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appropriately</w:t>
      </w:r>
    </w:p>
    <w:p w14:paraId="39D89C04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never send children out of the room by themselves, nor do we use a “naughty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chair” or a “time out” strategy that excludes children from the group, we do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however use “reflective time” and “calming time”</w:t>
      </w:r>
    </w:p>
    <w:p w14:paraId="45E61A59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never use physical punishment, such as smacking or shaking. Children are never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threatened with these and we will not tolerate any parent or carer shouting,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disciplining or humiliating their child</w:t>
      </w:r>
    </w:p>
    <w:p w14:paraId="278D9A75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do not use techniques intended to single out and humiliate individual children</w:t>
      </w:r>
    </w:p>
    <w:p w14:paraId="7E6B30F9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use physical restraint, such as holding, only to prevent physical injury to children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or adults and or serious damage to property. Any physical is recorded on a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spreadsheet.</w:t>
      </w:r>
    </w:p>
    <w:p w14:paraId="7142C2AE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Details of such an event (what happened, what action was taken and by whom, and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the name of the witness) are brought to the attention of the managers and are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recorded in the child’s personal file. The child’s parent is informed on the same day</w:t>
      </w:r>
    </w:p>
    <w:p w14:paraId="293381BA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 cases of serious misbehaviour, such as racial or other abuse, we make clear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immediately the unacceptability of the behaviour and attitude by means of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explanations rather than personal blame.</w:t>
      </w:r>
    </w:p>
    <w:p w14:paraId="3804816E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do not shout or raise our voices in a threatening way to respond to children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inconsiderate behaviour</w:t>
      </w:r>
    </w:p>
    <w:p w14:paraId="1FE63008" w14:textId="77777777" w:rsidR="00712944" w:rsidRPr="00712944" w:rsidRDefault="00712944" w:rsidP="00663FE4">
      <w:pPr>
        <w:numPr>
          <w:ilvl w:val="0"/>
          <w:numId w:val="3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Antecedent, behaviour and consequence (ABC) charts are extensively used to find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the trigger and pattern to a child’s behaviour in order to prevent further occurrence.</w:t>
      </w:r>
    </w:p>
    <w:p w14:paraId="63755921" w14:textId="77777777" w:rsidR="00663FE4" w:rsidRDefault="00663FE4" w:rsidP="00663FE4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</w:pPr>
    </w:p>
    <w:p w14:paraId="5CCD58EE" w14:textId="5004CE90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Children under 3 years</w:t>
      </w:r>
    </w:p>
    <w:p w14:paraId="4CD97AE0" w14:textId="77777777" w:rsidR="00712944" w:rsidRPr="00712944" w:rsidRDefault="00712944" w:rsidP="00663FE4">
      <w:pPr>
        <w:numPr>
          <w:ilvl w:val="0"/>
          <w:numId w:val="3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When children under three behave in inappropriate ways we recognise that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strategies for supporting them will need to be developmentally appropriate and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differ from those for older children.</w:t>
      </w:r>
    </w:p>
    <w:p w14:paraId="4E4BCA1A" w14:textId="77777777" w:rsidR="00712944" w:rsidRPr="00712944" w:rsidRDefault="00712944" w:rsidP="00663FE4">
      <w:pPr>
        <w:numPr>
          <w:ilvl w:val="0"/>
          <w:numId w:val="3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recognise that babies and very young children are unable to regulate their own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emotions, such as fear, anger or distress, and require sensitive adults to help them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do this</w:t>
      </w:r>
    </w:p>
    <w:p w14:paraId="4C952268" w14:textId="77777777" w:rsidR="00712944" w:rsidRPr="00712944" w:rsidRDefault="00712944" w:rsidP="00663FE4">
      <w:pPr>
        <w:numPr>
          <w:ilvl w:val="0"/>
          <w:numId w:val="3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Common inappropriate or hurtful behaviours of young children include tantrums,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biting or fighting. Staff are calm and patient, offering comfort to intense emotions,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helping children to manage their feelings and talk about them to help resolve issues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and promoting understanding</w:t>
      </w:r>
    </w:p>
    <w:p w14:paraId="1055DD41" w14:textId="77777777" w:rsidR="00712944" w:rsidRPr="00712944" w:rsidRDefault="00712944" w:rsidP="00663FE4">
      <w:pPr>
        <w:numPr>
          <w:ilvl w:val="0"/>
          <w:numId w:val="3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If tantrums, biting or fighting are frequent, we try to find out the underlying causes-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such as a change or upheaval at home, or frequent change of carers. Sometimes a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child has not settled in well and their behaviour may be the result of “separation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anxiety”</w:t>
      </w:r>
    </w:p>
    <w:p w14:paraId="4915C88D" w14:textId="77777777" w:rsidR="00712944" w:rsidRPr="00712944" w:rsidRDefault="00712944" w:rsidP="00663FE4">
      <w:pPr>
        <w:numPr>
          <w:ilvl w:val="0"/>
          <w:numId w:val="3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focus on ensuring a child’s attachment figure in the setting, their key person, is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building a strong relationship to provide security to the child</w:t>
      </w:r>
    </w:p>
    <w:p w14:paraId="3954ABE2" w14:textId="77777777" w:rsidR="00663FE4" w:rsidRDefault="00663FE4" w:rsidP="00663FE4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</w:pPr>
    </w:p>
    <w:p w14:paraId="63BB9D11" w14:textId="27E939A1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Rough and tumble play and fantasy aggression</w:t>
      </w:r>
    </w:p>
    <w:p w14:paraId="2F8578D5" w14:textId="01C832DC" w:rsidR="00712944" w:rsidRPr="00712944" w:rsidRDefault="0071294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Young children often engage in play that has aggressive themes- such as superhero and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weapon play; some children appear pre-occupied with these themes, but their behaviour is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not necessarily a precursor to hurtful behaviour or bullying, although it may be</w:t>
      </w:r>
      <w:r w:rsidR="00663FE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inconsiderate at times and may need addressing using the strategies above.</w:t>
      </w:r>
    </w:p>
    <w:p w14:paraId="2E794D2F" w14:textId="77777777" w:rsidR="00712944" w:rsidRPr="00712944" w:rsidRDefault="00712944" w:rsidP="00663FE4">
      <w:pPr>
        <w:numPr>
          <w:ilvl w:val="0"/>
          <w:numId w:val="37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recognise that teasing and rough and tumble play are normal for young children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and acceptable within limits. We regard to these kinds of play as pro-social and not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as problematic or aggressive</w:t>
      </w:r>
    </w:p>
    <w:p w14:paraId="7E92DAB0" w14:textId="77777777" w:rsidR="00712944" w:rsidRPr="00712944" w:rsidRDefault="00712944" w:rsidP="00663FE4">
      <w:pPr>
        <w:numPr>
          <w:ilvl w:val="0"/>
          <w:numId w:val="37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will develop strategies to contain play that are agreed with the children, and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understood by them, with acceptable behavioural boundaries to ensure children are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not hurt</w:t>
      </w:r>
    </w:p>
    <w:p w14:paraId="62DC913D" w14:textId="77777777" w:rsidR="00712944" w:rsidRPr="00712944" w:rsidRDefault="00712944" w:rsidP="00663FE4">
      <w:pPr>
        <w:numPr>
          <w:ilvl w:val="0"/>
          <w:numId w:val="37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recognise that fantasy play also contains many violently dramatic strategies,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blowing up, shooting, etc. And that these often refer to “goodies and baddies” and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as such offer opportunities for us to explore concepts of right and wrong</w:t>
      </w:r>
    </w:p>
    <w:p w14:paraId="42BCC261" w14:textId="7853DEE9" w:rsidR="00712944" w:rsidRDefault="00712944" w:rsidP="00663FE4">
      <w:pPr>
        <w:numPr>
          <w:ilvl w:val="0"/>
          <w:numId w:val="37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are able to tune in to the content of the play, perhaps to suggest alternative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strategies for heroes and heroines, making the most of the “teachable moments to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encourage empathy and lateral thinking to explore alternative scenarios and</w:t>
      </w:r>
      <w:r w:rsidRPr="0071294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strategies for conflict resolution.</w:t>
      </w:r>
    </w:p>
    <w:p w14:paraId="449B99AD" w14:textId="20636461" w:rsidR="00663FE4" w:rsidRDefault="00663FE4" w:rsidP="00663FE4">
      <w:p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00EB19C" w14:textId="77777777" w:rsidR="00663FE4" w:rsidRPr="00712944" w:rsidRDefault="00663FE4" w:rsidP="00663FE4">
      <w:p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B469170" w14:textId="77777777" w:rsidR="00226714" w:rsidRPr="00D07788" w:rsidRDefault="00226714" w:rsidP="00663FE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C352C5A" w14:textId="4CAFFC97" w:rsidR="008C4BCD" w:rsidRPr="00D07788" w:rsidRDefault="00663FE4" w:rsidP="00663FE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63FE4">
        <w:rPr>
          <w:rFonts w:ascii="Arial" w:eastAsia="Times New Roman" w:hAnsi="Arial" w:cs="Arial"/>
          <w:b/>
          <w:bCs/>
          <w:sz w:val="22"/>
          <w:szCs w:val="22"/>
          <w:lang w:eastAsia="en-GB"/>
        </w:rPr>
        <w:lastRenderedPageBreak/>
        <w:t xml:space="preserve">Behaviour Management Policy </w:t>
      </w:r>
      <w:r w:rsidR="008C4BCD" w:rsidRPr="00D07788">
        <w:rPr>
          <w:rStyle w:val="Strong"/>
          <w:rFonts w:ascii="Arial" w:hAnsi="Arial" w:cs="Arial"/>
          <w:color w:val="000000" w:themeColor="text1"/>
          <w:sz w:val="22"/>
          <w:szCs w:val="22"/>
        </w:rPr>
        <w:t>is effect</w:t>
      </w:r>
      <w:r w:rsidR="00A70719" w:rsidRPr="00D07788">
        <w:rPr>
          <w:rStyle w:val="Strong"/>
          <w:rFonts w:ascii="Arial" w:hAnsi="Arial" w:cs="Arial"/>
          <w:color w:val="000000" w:themeColor="text1"/>
          <w:sz w:val="22"/>
          <w:szCs w:val="22"/>
        </w:rPr>
        <w:t>ive from</w:t>
      </w:r>
      <w:r w:rsidR="008C4BCD" w:rsidRPr="00D07788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54D4D" w:rsidRPr="00D07788">
        <w:rPr>
          <w:rStyle w:val="Strong"/>
          <w:rFonts w:ascii="Arial" w:hAnsi="Arial" w:cs="Arial"/>
          <w:color w:val="000000" w:themeColor="text1"/>
          <w:sz w:val="22"/>
          <w:szCs w:val="22"/>
        </w:rPr>
        <w:t>01/10/21</w:t>
      </w:r>
      <w:r w:rsidR="008C4BCD" w:rsidRPr="00D07788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until further notice</w:t>
      </w:r>
    </w:p>
    <w:p w14:paraId="0EF331CB" w14:textId="4032A3A4" w:rsidR="008C4BCD" w:rsidRPr="00D07788" w:rsidRDefault="008C4BCD" w:rsidP="00663FE4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07788">
        <w:rPr>
          <w:rFonts w:ascii="Arial" w:hAnsi="Arial" w:cs="Arial"/>
          <w:color w:val="000000" w:themeColor="text1"/>
          <w:sz w:val="22"/>
          <w:szCs w:val="22"/>
        </w:rPr>
        <w:t>I have read and been informed about the content, requirements, and expectations of the</w:t>
      </w:r>
      <w:r w:rsidRPr="00D0778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663FE4" w:rsidRPr="00663FE4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Behaviour Management Policy </w:t>
      </w:r>
      <w:r w:rsidRPr="00D07788">
        <w:rPr>
          <w:rFonts w:ascii="Arial" w:hAnsi="Arial" w:cs="Arial"/>
          <w:color w:val="000000" w:themeColor="text1"/>
          <w:sz w:val="22"/>
          <w:szCs w:val="22"/>
        </w:rPr>
        <w:t>for employees at Grove Villa Childcare.</w:t>
      </w:r>
    </w:p>
    <w:p w14:paraId="22C9FBF5" w14:textId="6A86EADD" w:rsidR="008C4BCD" w:rsidRPr="00D07788" w:rsidRDefault="008C4BCD" w:rsidP="00663FE4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07788">
        <w:rPr>
          <w:rFonts w:ascii="Arial" w:hAnsi="Arial" w:cs="Arial"/>
          <w:color w:val="000000" w:themeColor="text1"/>
          <w:sz w:val="22"/>
          <w:szCs w:val="22"/>
        </w:rPr>
        <w:t xml:space="preserve">I have received a copy of the </w:t>
      </w:r>
      <w:r w:rsidR="00663FE4" w:rsidRPr="00663FE4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Behaviour Management Policy </w:t>
      </w:r>
      <w:r w:rsidRPr="00D07788">
        <w:rPr>
          <w:rFonts w:ascii="Arial" w:hAnsi="Arial" w:cs="Arial"/>
          <w:color w:val="000000" w:themeColor="text1"/>
          <w:sz w:val="22"/>
          <w:szCs w:val="22"/>
        </w:rPr>
        <w:t>and agree to abide by the policy guidelines as a condition of my employment and my continuing employment at Grove Villa Childcare.</w:t>
      </w:r>
    </w:p>
    <w:p w14:paraId="39D3BD39" w14:textId="253B4D28" w:rsidR="008C4BCD" w:rsidRPr="00D07788" w:rsidRDefault="008C4BCD" w:rsidP="00663FE4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07788">
        <w:rPr>
          <w:rFonts w:ascii="Arial" w:hAnsi="Arial" w:cs="Arial"/>
          <w:color w:val="000000" w:themeColor="text1"/>
          <w:sz w:val="22"/>
          <w:szCs w:val="22"/>
        </w:rPr>
        <w:t xml:space="preserve">I understand that if I have questions, at any time, regarding the </w:t>
      </w:r>
      <w:r w:rsidR="00663FE4" w:rsidRPr="00663FE4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Behaviour Management Policy</w:t>
      </w:r>
      <w:r w:rsidRPr="00D07788">
        <w:rPr>
          <w:rFonts w:ascii="Arial" w:hAnsi="Arial" w:cs="Arial"/>
          <w:color w:val="000000" w:themeColor="text1"/>
          <w:sz w:val="22"/>
          <w:szCs w:val="22"/>
        </w:rPr>
        <w:t>, I will consult with my immediate manager</w:t>
      </w:r>
    </w:p>
    <w:p w14:paraId="0B0EF7AC" w14:textId="3149D3C2" w:rsidR="008C4BCD" w:rsidRPr="00D07788" w:rsidRDefault="008C4BCD" w:rsidP="00663FE4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07788">
        <w:rPr>
          <w:rFonts w:ascii="Arial" w:hAnsi="Arial" w:cs="Arial"/>
          <w:color w:val="000000" w:themeColor="text1"/>
          <w:sz w:val="22"/>
          <w:szCs w:val="22"/>
        </w:rPr>
        <w:t xml:space="preserve">Please read the </w:t>
      </w:r>
      <w:r w:rsidR="00663FE4" w:rsidRPr="00663FE4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Behaviour Management Policy </w:t>
      </w:r>
      <w:r w:rsidRPr="00D07788">
        <w:rPr>
          <w:rFonts w:ascii="Arial" w:hAnsi="Arial" w:cs="Arial"/>
          <w:color w:val="000000" w:themeColor="text1"/>
          <w:sz w:val="22"/>
          <w:szCs w:val="22"/>
        </w:rPr>
        <w:t>carefully to ensure that you understand the policy before signing this document.</w:t>
      </w:r>
    </w:p>
    <w:tbl>
      <w:tblPr>
        <w:tblStyle w:val="TableGrid"/>
        <w:tblW w:w="10928" w:type="dxa"/>
        <w:tblInd w:w="-998" w:type="dxa"/>
        <w:tblLook w:val="04A0" w:firstRow="1" w:lastRow="0" w:firstColumn="1" w:lastColumn="0" w:noHBand="0" w:noVBand="1"/>
      </w:tblPr>
      <w:tblGrid>
        <w:gridCol w:w="4424"/>
        <w:gridCol w:w="4583"/>
        <w:gridCol w:w="1921"/>
      </w:tblGrid>
      <w:tr w:rsidR="00D07788" w:rsidRPr="00D07788" w14:paraId="3E1C0A40" w14:textId="77777777" w:rsidTr="009C2323">
        <w:trPr>
          <w:trHeight w:val="640"/>
        </w:trPr>
        <w:tc>
          <w:tcPr>
            <w:tcW w:w="4424" w:type="dxa"/>
          </w:tcPr>
          <w:p w14:paraId="58402B4B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7788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4583" w:type="dxa"/>
          </w:tcPr>
          <w:p w14:paraId="30C9C3B9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77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1921" w:type="dxa"/>
          </w:tcPr>
          <w:p w14:paraId="47666420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778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D07788" w:rsidRPr="00D07788" w14:paraId="75A64C81" w14:textId="77777777" w:rsidTr="009C2323">
        <w:trPr>
          <w:trHeight w:val="640"/>
        </w:trPr>
        <w:tc>
          <w:tcPr>
            <w:tcW w:w="4424" w:type="dxa"/>
          </w:tcPr>
          <w:p w14:paraId="54C1FEEF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15DEDD1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B794057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7788" w:rsidRPr="00D07788" w14:paraId="7E59DD11" w14:textId="77777777" w:rsidTr="009C2323">
        <w:trPr>
          <w:trHeight w:val="653"/>
        </w:trPr>
        <w:tc>
          <w:tcPr>
            <w:tcW w:w="4424" w:type="dxa"/>
          </w:tcPr>
          <w:p w14:paraId="07D1D74B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83D176A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AB7F5B3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7788" w:rsidRPr="00D07788" w14:paraId="18A44F81" w14:textId="77777777" w:rsidTr="009C2323">
        <w:trPr>
          <w:trHeight w:val="653"/>
        </w:trPr>
        <w:tc>
          <w:tcPr>
            <w:tcW w:w="4424" w:type="dxa"/>
          </w:tcPr>
          <w:p w14:paraId="5882DDEB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2F886D3E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FD3BA71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7788" w:rsidRPr="00D07788" w14:paraId="1E173EA0" w14:textId="77777777" w:rsidTr="009C2323">
        <w:trPr>
          <w:trHeight w:val="653"/>
        </w:trPr>
        <w:tc>
          <w:tcPr>
            <w:tcW w:w="4424" w:type="dxa"/>
          </w:tcPr>
          <w:p w14:paraId="728AC228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0475E82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D01834E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7788" w:rsidRPr="00D07788" w14:paraId="209FDF45" w14:textId="77777777" w:rsidTr="009C2323">
        <w:trPr>
          <w:trHeight w:val="653"/>
        </w:trPr>
        <w:tc>
          <w:tcPr>
            <w:tcW w:w="4424" w:type="dxa"/>
          </w:tcPr>
          <w:p w14:paraId="7CCA3A31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527613C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2CA2952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7788" w:rsidRPr="00D07788" w14:paraId="16B4B9E4" w14:textId="77777777" w:rsidTr="009C2323">
        <w:trPr>
          <w:trHeight w:val="653"/>
        </w:trPr>
        <w:tc>
          <w:tcPr>
            <w:tcW w:w="4424" w:type="dxa"/>
          </w:tcPr>
          <w:p w14:paraId="3045218D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724F3A4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FA3B71E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7788" w:rsidRPr="00D07788" w14:paraId="0A83F8B3" w14:textId="77777777" w:rsidTr="009C2323">
        <w:trPr>
          <w:trHeight w:val="640"/>
        </w:trPr>
        <w:tc>
          <w:tcPr>
            <w:tcW w:w="4424" w:type="dxa"/>
          </w:tcPr>
          <w:p w14:paraId="2E4C17F3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83FA0FE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C0FF055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7788" w:rsidRPr="00D07788" w14:paraId="79875670" w14:textId="77777777" w:rsidTr="009C2323">
        <w:trPr>
          <w:trHeight w:val="640"/>
        </w:trPr>
        <w:tc>
          <w:tcPr>
            <w:tcW w:w="4424" w:type="dxa"/>
          </w:tcPr>
          <w:p w14:paraId="03E89C69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DC51029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C09A838" w14:textId="77777777" w:rsidR="008C4BCD" w:rsidRPr="00D07788" w:rsidRDefault="008C4BCD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7788" w:rsidRPr="00D07788" w14:paraId="4951CC58" w14:textId="77777777" w:rsidTr="009C2323">
        <w:trPr>
          <w:trHeight w:val="640"/>
        </w:trPr>
        <w:tc>
          <w:tcPr>
            <w:tcW w:w="4424" w:type="dxa"/>
          </w:tcPr>
          <w:p w14:paraId="3F40BD50" w14:textId="77777777" w:rsidR="00AA3235" w:rsidRPr="00D07788" w:rsidRDefault="00AA3235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1AB8D8A" w14:textId="77777777" w:rsidR="00AA3235" w:rsidRPr="00D07788" w:rsidRDefault="00AA3235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D61BB0E" w14:textId="77777777" w:rsidR="00AA3235" w:rsidRPr="00D07788" w:rsidRDefault="00AA3235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7788" w:rsidRPr="00D07788" w14:paraId="1C3D4EFF" w14:textId="77777777" w:rsidTr="009C2323">
        <w:trPr>
          <w:trHeight w:val="640"/>
        </w:trPr>
        <w:tc>
          <w:tcPr>
            <w:tcW w:w="4424" w:type="dxa"/>
          </w:tcPr>
          <w:p w14:paraId="6541D1EA" w14:textId="77777777" w:rsidR="00AA3235" w:rsidRPr="00D07788" w:rsidRDefault="00AA3235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291EE45D" w14:textId="77777777" w:rsidR="00AA3235" w:rsidRPr="00D07788" w:rsidRDefault="00AA3235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12B7BE9" w14:textId="77777777" w:rsidR="00AA3235" w:rsidRPr="00D07788" w:rsidRDefault="00AA3235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63FE4" w:rsidRPr="00D07788" w14:paraId="0077BA53" w14:textId="77777777" w:rsidTr="009C2323">
        <w:trPr>
          <w:trHeight w:val="640"/>
        </w:trPr>
        <w:tc>
          <w:tcPr>
            <w:tcW w:w="4424" w:type="dxa"/>
          </w:tcPr>
          <w:p w14:paraId="0AC0A57A" w14:textId="77777777" w:rsidR="00663FE4" w:rsidRPr="00D07788" w:rsidRDefault="00663FE4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B98E0F6" w14:textId="77777777" w:rsidR="00663FE4" w:rsidRPr="00D07788" w:rsidRDefault="00663FE4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2FAF437" w14:textId="77777777" w:rsidR="00663FE4" w:rsidRPr="00D07788" w:rsidRDefault="00663FE4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63FE4" w:rsidRPr="00D07788" w14:paraId="3F0E8BE0" w14:textId="77777777" w:rsidTr="009C2323">
        <w:trPr>
          <w:trHeight w:val="640"/>
        </w:trPr>
        <w:tc>
          <w:tcPr>
            <w:tcW w:w="4424" w:type="dxa"/>
          </w:tcPr>
          <w:p w14:paraId="0C33BB8D" w14:textId="77777777" w:rsidR="00663FE4" w:rsidRPr="00D07788" w:rsidRDefault="00663FE4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7AEC8F2" w14:textId="77777777" w:rsidR="00663FE4" w:rsidRPr="00D07788" w:rsidRDefault="00663FE4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475FBE26" w14:textId="77777777" w:rsidR="00663FE4" w:rsidRPr="00D07788" w:rsidRDefault="00663FE4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63FE4" w:rsidRPr="00D07788" w14:paraId="7891D1FD" w14:textId="77777777" w:rsidTr="009C2323">
        <w:trPr>
          <w:trHeight w:val="640"/>
        </w:trPr>
        <w:tc>
          <w:tcPr>
            <w:tcW w:w="4424" w:type="dxa"/>
          </w:tcPr>
          <w:p w14:paraId="2C18E293" w14:textId="77777777" w:rsidR="00663FE4" w:rsidRPr="00D07788" w:rsidRDefault="00663FE4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1B8DED8" w14:textId="77777777" w:rsidR="00663FE4" w:rsidRPr="00D07788" w:rsidRDefault="00663FE4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3C49DC36" w14:textId="77777777" w:rsidR="00663FE4" w:rsidRPr="00D07788" w:rsidRDefault="00663FE4" w:rsidP="00663F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0624805" w14:textId="77777777" w:rsidR="00D82581" w:rsidRPr="00D07788" w:rsidRDefault="00D82581" w:rsidP="00663FE4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</w:p>
    <w:sectPr w:rsidR="00D82581" w:rsidRPr="00D07788" w:rsidSect="000E16CB">
      <w:headerReference w:type="default" r:id="rId7"/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486E8" w14:textId="77777777" w:rsidR="00C3570A" w:rsidRDefault="00C3570A" w:rsidP="00460776">
      <w:r>
        <w:separator/>
      </w:r>
    </w:p>
  </w:endnote>
  <w:endnote w:type="continuationSeparator" w:id="0">
    <w:p w14:paraId="6CE8C413" w14:textId="77777777" w:rsidR="00C3570A" w:rsidRDefault="00C3570A" w:rsidP="004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3209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06432" w14:textId="3E0CEAE0" w:rsidR="00460776" w:rsidRDefault="00460776" w:rsidP="000477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806B47" w14:textId="77777777" w:rsidR="00460776" w:rsidRDefault="00460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3D6C" w14:textId="51BF7C76" w:rsidR="00460776" w:rsidRDefault="00460776" w:rsidP="000477E5">
    <w:pPr>
      <w:pStyle w:val="Footer"/>
      <w:framePr w:wrap="none" w:vAnchor="text" w:hAnchor="margin" w:xAlign="center" w:y="1"/>
      <w:rPr>
        <w:rStyle w:val="PageNumber"/>
      </w:rPr>
    </w:pPr>
  </w:p>
  <w:p w14:paraId="6E99A707" w14:textId="17A9B5A6" w:rsidR="00A54576" w:rsidRDefault="00A54576">
    <w:pPr>
      <w:pStyle w:val="Footer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287"/>
      <w:gridCol w:w="3196"/>
      <w:gridCol w:w="2527"/>
    </w:tblGrid>
    <w:tr w:rsidR="00A54576" w:rsidRPr="00AA3235" w14:paraId="66B1BAB0" w14:textId="77777777" w:rsidTr="00AA3235">
      <w:trPr>
        <w:jc w:val="center"/>
      </w:trPr>
      <w:tc>
        <w:tcPr>
          <w:tcW w:w="3517" w:type="dxa"/>
        </w:tcPr>
        <w:p w14:paraId="798E1FC5" w14:textId="77777777" w:rsidR="00A54576" w:rsidRPr="00AA3235" w:rsidRDefault="00A54576" w:rsidP="00A54576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AA3235">
            <w:rPr>
              <w:rFonts w:ascii="Arial" w:hAnsi="Arial" w:cs="Arial"/>
              <w:b/>
              <w:bCs/>
              <w:sz w:val="16"/>
              <w:szCs w:val="16"/>
            </w:rPr>
            <w:t>This policy was adopted on</w:t>
          </w:r>
        </w:p>
      </w:tc>
      <w:tc>
        <w:tcPr>
          <w:tcW w:w="3380" w:type="dxa"/>
        </w:tcPr>
        <w:p w14:paraId="5C65AE8B" w14:textId="77777777" w:rsidR="00A54576" w:rsidRPr="00AA3235" w:rsidRDefault="00A54576" w:rsidP="00A54576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AA3235">
            <w:rPr>
              <w:rFonts w:ascii="Arial" w:hAnsi="Arial" w:cs="Arial"/>
              <w:b/>
              <w:bCs/>
              <w:sz w:val="16"/>
              <w:szCs w:val="16"/>
            </w:rPr>
            <w:t>Signed on behalf of the nursery</w:t>
          </w:r>
        </w:p>
      </w:tc>
      <w:tc>
        <w:tcPr>
          <w:tcW w:w="2685" w:type="dxa"/>
        </w:tcPr>
        <w:p w14:paraId="43E5EC94" w14:textId="77777777" w:rsidR="00A54576" w:rsidRPr="00AA3235" w:rsidRDefault="00A54576" w:rsidP="00A54576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AA3235">
            <w:rPr>
              <w:rFonts w:ascii="Arial" w:hAnsi="Arial" w:cs="Arial"/>
              <w:b/>
              <w:bCs/>
              <w:sz w:val="16"/>
              <w:szCs w:val="16"/>
            </w:rPr>
            <w:t>Date for the next policy review</w:t>
          </w:r>
        </w:p>
      </w:tc>
    </w:tr>
    <w:tr w:rsidR="00A54576" w:rsidRPr="00AA3235" w14:paraId="31444055" w14:textId="77777777" w:rsidTr="00AA3235">
      <w:trPr>
        <w:jc w:val="center"/>
      </w:trPr>
      <w:tc>
        <w:tcPr>
          <w:tcW w:w="3517" w:type="dxa"/>
        </w:tcPr>
        <w:p w14:paraId="4B53D25F" w14:textId="2EEB2AFD" w:rsidR="00A54576" w:rsidRPr="00AA3235" w:rsidRDefault="00226714" w:rsidP="00A5457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01/10/21</w:t>
          </w:r>
        </w:p>
      </w:tc>
      <w:tc>
        <w:tcPr>
          <w:tcW w:w="3380" w:type="dxa"/>
        </w:tcPr>
        <w:p w14:paraId="69BA5795" w14:textId="77777777" w:rsidR="00A54576" w:rsidRPr="00AA3235" w:rsidRDefault="00A54576" w:rsidP="00A54576">
          <w:pPr>
            <w:rPr>
              <w:rFonts w:ascii="Arial" w:hAnsi="Arial" w:cs="Arial"/>
              <w:sz w:val="16"/>
              <w:szCs w:val="16"/>
            </w:rPr>
          </w:pPr>
          <w:r w:rsidRPr="00AA3235">
            <w:rPr>
              <w:rFonts w:ascii="Arial" w:hAnsi="Arial" w:cs="Arial"/>
              <w:sz w:val="16"/>
              <w:szCs w:val="16"/>
            </w:rPr>
            <w:t>L Wolstenholme</w:t>
          </w:r>
        </w:p>
      </w:tc>
      <w:tc>
        <w:tcPr>
          <w:tcW w:w="2685" w:type="dxa"/>
        </w:tcPr>
        <w:p w14:paraId="2CBEDD80" w14:textId="125DF41B" w:rsidR="00A54576" w:rsidRPr="00AA3235" w:rsidRDefault="00226714" w:rsidP="00A5457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01/10/22</w:t>
          </w:r>
        </w:p>
      </w:tc>
    </w:tr>
  </w:tbl>
  <w:p w14:paraId="64AA6FC1" w14:textId="77777777" w:rsidR="00A54576" w:rsidRDefault="00A54576" w:rsidP="00AA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C3B8" w14:textId="77777777" w:rsidR="00C3570A" w:rsidRDefault="00C3570A" w:rsidP="00460776">
      <w:r>
        <w:separator/>
      </w:r>
    </w:p>
  </w:footnote>
  <w:footnote w:type="continuationSeparator" w:id="0">
    <w:p w14:paraId="425D38DD" w14:textId="77777777" w:rsidR="00C3570A" w:rsidRDefault="00C3570A" w:rsidP="0046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363E" w14:textId="3019AFB9" w:rsidR="00460776" w:rsidRDefault="00460776">
    <w:pPr>
      <w:pStyle w:val="Header"/>
    </w:pPr>
    <w:r>
      <w:tab/>
    </w:r>
    <w:r>
      <w:rPr>
        <w:noProof/>
      </w:rPr>
      <w:drawing>
        <wp:inline distT="0" distB="0" distL="0" distR="0" wp14:anchorId="2CF1976D" wp14:editId="4B4B0C3C">
          <wp:extent cx="906449" cy="906449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74" cy="90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7200D" w14:textId="10EE6CCD" w:rsidR="005A1C20" w:rsidRPr="00A54576" w:rsidRDefault="00712944" w:rsidP="005A1C20">
    <w:pPr>
      <w:spacing w:before="100" w:beforeAutospacing="1" w:after="100" w:afterAutospacing="1"/>
      <w:jc w:val="center"/>
      <w:rPr>
        <w:b/>
        <w:bCs/>
        <w:sz w:val="28"/>
        <w:szCs w:val="28"/>
      </w:rPr>
    </w:pPr>
    <w:r>
      <w:rPr>
        <w:rFonts w:ascii="Arial" w:eastAsia="Times New Roman" w:hAnsi="Arial" w:cs="Arial"/>
        <w:b/>
        <w:bCs/>
        <w:sz w:val="28"/>
        <w:szCs w:val="28"/>
        <w:lang w:eastAsia="en-GB"/>
      </w:rPr>
      <w:t xml:space="preserve">Behaviour Management </w:t>
    </w:r>
    <w:r w:rsidR="00E4412B">
      <w:rPr>
        <w:rFonts w:ascii="Arial" w:eastAsia="Times New Roman" w:hAnsi="Arial" w:cs="Arial"/>
        <w:b/>
        <w:bCs/>
        <w:sz w:val="28"/>
        <w:szCs w:val="28"/>
        <w:lang w:eastAsia="en-GB"/>
      </w:rPr>
      <w:t xml:space="preserve">Policy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1E294E"/>
    <w:multiLevelType w:val="multilevel"/>
    <w:tmpl w:val="7E90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EC656B"/>
    <w:multiLevelType w:val="multilevel"/>
    <w:tmpl w:val="07A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317F8C"/>
    <w:multiLevelType w:val="multilevel"/>
    <w:tmpl w:val="CA6C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D3632C"/>
    <w:multiLevelType w:val="multilevel"/>
    <w:tmpl w:val="9F4E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7808C2"/>
    <w:multiLevelType w:val="multilevel"/>
    <w:tmpl w:val="4B5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4D7A26"/>
    <w:multiLevelType w:val="multilevel"/>
    <w:tmpl w:val="97BE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E16947"/>
    <w:multiLevelType w:val="multilevel"/>
    <w:tmpl w:val="22B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2D2AB8"/>
    <w:multiLevelType w:val="multilevel"/>
    <w:tmpl w:val="2AE2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02AFC"/>
    <w:multiLevelType w:val="multilevel"/>
    <w:tmpl w:val="923A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E53371"/>
    <w:multiLevelType w:val="multilevel"/>
    <w:tmpl w:val="6634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DF5137"/>
    <w:multiLevelType w:val="multilevel"/>
    <w:tmpl w:val="D0B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BD62DB"/>
    <w:multiLevelType w:val="multilevel"/>
    <w:tmpl w:val="7328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B921E0"/>
    <w:multiLevelType w:val="multilevel"/>
    <w:tmpl w:val="B2F2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C16AD8"/>
    <w:multiLevelType w:val="multilevel"/>
    <w:tmpl w:val="4E2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942264"/>
    <w:multiLevelType w:val="multilevel"/>
    <w:tmpl w:val="05C6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5C5964"/>
    <w:multiLevelType w:val="multilevel"/>
    <w:tmpl w:val="288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C01516"/>
    <w:multiLevelType w:val="multilevel"/>
    <w:tmpl w:val="3D46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B62DB5"/>
    <w:multiLevelType w:val="multilevel"/>
    <w:tmpl w:val="450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B750B2"/>
    <w:multiLevelType w:val="multilevel"/>
    <w:tmpl w:val="1CE8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8C7B3F"/>
    <w:multiLevelType w:val="multilevel"/>
    <w:tmpl w:val="E44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076C95"/>
    <w:multiLevelType w:val="multilevel"/>
    <w:tmpl w:val="D3B4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1B713D"/>
    <w:multiLevelType w:val="multilevel"/>
    <w:tmpl w:val="05D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E959FE"/>
    <w:multiLevelType w:val="multilevel"/>
    <w:tmpl w:val="727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FA5DEF"/>
    <w:multiLevelType w:val="multilevel"/>
    <w:tmpl w:val="AC3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4A7DDF"/>
    <w:multiLevelType w:val="multilevel"/>
    <w:tmpl w:val="64DC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D54DDF"/>
    <w:multiLevelType w:val="multilevel"/>
    <w:tmpl w:val="6A8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A77116"/>
    <w:multiLevelType w:val="multilevel"/>
    <w:tmpl w:val="353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92196"/>
    <w:multiLevelType w:val="multilevel"/>
    <w:tmpl w:val="710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AD4BDE"/>
    <w:multiLevelType w:val="multilevel"/>
    <w:tmpl w:val="7DE8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E429E8"/>
    <w:multiLevelType w:val="hybridMultilevel"/>
    <w:tmpl w:val="ADBECA7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E36A3"/>
    <w:multiLevelType w:val="multilevel"/>
    <w:tmpl w:val="73F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4A44AE"/>
    <w:multiLevelType w:val="multilevel"/>
    <w:tmpl w:val="F3D8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28"/>
  </w:num>
  <w:num w:numId="8">
    <w:abstractNumId w:val="31"/>
  </w:num>
  <w:num w:numId="9">
    <w:abstractNumId w:val="11"/>
  </w:num>
  <w:num w:numId="10">
    <w:abstractNumId w:val="32"/>
  </w:num>
  <w:num w:numId="11">
    <w:abstractNumId w:val="34"/>
  </w:num>
  <w:num w:numId="12">
    <w:abstractNumId w:val="14"/>
  </w:num>
  <w:num w:numId="13">
    <w:abstractNumId w:val="27"/>
  </w:num>
  <w:num w:numId="14">
    <w:abstractNumId w:val="25"/>
  </w:num>
  <w:num w:numId="15">
    <w:abstractNumId w:val="9"/>
  </w:num>
  <w:num w:numId="16">
    <w:abstractNumId w:val="15"/>
  </w:num>
  <w:num w:numId="17">
    <w:abstractNumId w:val="22"/>
  </w:num>
  <w:num w:numId="18">
    <w:abstractNumId w:val="19"/>
  </w:num>
  <w:num w:numId="19">
    <w:abstractNumId w:val="13"/>
  </w:num>
  <w:num w:numId="20">
    <w:abstractNumId w:val="36"/>
  </w:num>
  <w:num w:numId="21">
    <w:abstractNumId w:val="16"/>
  </w:num>
  <w:num w:numId="22">
    <w:abstractNumId w:val="35"/>
  </w:num>
  <w:num w:numId="23">
    <w:abstractNumId w:val="10"/>
  </w:num>
  <w:num w:numId="24">
    <w:abstractNumId w:val="26"/>
  </w:num>
  <w:num w:numId="25">
    <w:abstractNumId w:val="18"/>
  </w:num>
  <w:num w:numId="26">
    <w:abstractNumId w:val="23"/>
  </w:num>
  <w:num w:numId="27">
    <w:abstractNumId w:val="30"/>
  </w:num>
  <w:num w:numId="28">
    <w:abstractNumId w:val="8"/>
  </w:num>
  <w:num w:numId="29">
    <w:abstractNumId w:val="7"/>
  </w:num>
  <w:num w:numId="30">
    <w:abstractNumId w:val="33"/>
  </w:num>
  <w:num w:numId="31">
    <w:abstractNumId w:val="24"/>
  </w:num>
  <w:num w:numId="32">
    <w:abstractNumId w:val="21"/>
  </w:num>
  <w:num w:numId="33">
    <w:abstractNumId w:val="5"/>
  </w:num>
  <w:num w:numId="34">
    <w:abstractNumId w:val="12"/>
  </w:num>
  <w:num w:numId="35">
    <w:abstractNumId w:val="29"/>
  </w:num>
  <w:num w:numId="36">
    <w:abstractNumId w:val="17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6"/>
    <w:rsid w:val="00030084"/>
    <w:rsid w:val="00074345"/>
    <w:rsid w:val="000E16CB"/>
    <w:rsid w:val="00143903"/>
    <w:rsid w:val="001B3285"/>
    <w:rsid w:val="00226714"/>
    <w:rsid w:val="002661D2"/>
    <w:rsid w:val="00345232"/>
    <w:rsid w:val="003C7754"/>
    <w:rsid w:val="004036F5"/>
    <w:rsid w:val="004514AA"/>
    <w:rsid w:val="00455021"/>
    <w:rsid w:val="00460776"/>
    <w:rsid w:val="00491804"/>
    <w:rsid w:val="00515402"/>
    <w:rsid w:val="0052081E"/>
    <w:rsid w:val="00526319"/>
    <w:rsid w:val="00571453"/>
    <w:rsid w:val="005A1C20"/>
    <w:rsid w:val="006630B3"/>
    <w:rsid w:val="00663FE4"/>
    <w:rsid w:val="00712944"/>
    <w:rsid w:val="00754D4D"/>
    <w:rsid w:val="007E6852"/>
    <w:rsid w:val="007F7EAF"/>
    <w:rsid w:val="008C4BCD"/>
    <w:rsid w:val="00913626"/>
    <w:rsid w:val="00951AB2"/>
    <w:rsid w:val="00A03305"/>
    <w:rsid w:val="00A11E14"/>
    <w:rsid w:val="00A459A8"/>
    <w:rsid w:val="00A54576"/>
    <w:rsid w:val="00A70719"/>
    <w:rsid w:val="00A73725"/>
    <w:rsid w:val="00A852E2"/>
    <w:rsid w:val="00AA3235"/>
    <w:rsid w:val="00AD7CF7"/>
    <w:rsid w:val="00AF5EAF"/>
    <w:rsid w:val="00B00D53"/>
    <w:rsid w:val="00B11D83"/>
    <w:rsid w:val="00B40952"/>
    <w:rsid w:val="00B52DF6"/>
    <w:rsid w:val="00B74511"/>
    <w:rsid w:val="00BC346B"/>
    <w:rsid w:val="00C17E71"/>
    <w:rsid w:val="00C3570A"/>
    <w:rsid w:val="00C3690B"/>
    <w:rsid w:val="00D07788"/>
    <w:rsid w:val="00D82581"/>
    <w:rsid w:val="00DD7FED"/>
    <w:rsid w:val="00E4412B"/>
    <w:rsid w:val="00E91EEA"/>
    <w:rsid w:val="00EA4916"/>
    <w:rsid w:val="00F02AB3"/>
    <w:rsid w:val="00F7662B"/>
    <w:rsid w:val="00F84D36"/>
    <w:rsid w:val="00F863AC"/>
    <w:rsid w:val="00FA235C"/>
    <w:rsid w:val="00FB238A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699C"/>
  <w15:chartTrackingRefBased/>
  <w15:docId w15:val="{EF2CF3D6-E51C-AA41-8ACC-529196D1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02AB3"/>
    <w:pPr>
      <w:keepNext/>
      <w:jc w:val="right"/>
      <w:outlineLvl w:val="0"/>
    </w:pPr>
    <w:rPr>
      <w:rFonts w:ascii="Arial" w:eastAsia="Times New Roman" w:hAnsi="Arial" w:cs="Times New Roman"/>
      <w:b/>
      <w:color w:val="8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460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07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0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76"/>
    <w:rPr>
      <w:rFonts w:eastAsiaTheme="minorEastAsia"/>
    </w:rPr>
  </w:style>
  <w:style w:type="paragraph" w:styleId="NoSpacing">
    <w:name w:val="No Spacing"/>
    <w:uiPriority w:val="1"/>
    <w:qFormat/>
    <w:rsid w:val="00460776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60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7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60776"/>
  </w:style>
  <w:style w:type="paragraph" w:styleId="ListParagraph">
    <w:name w:val="List Paragraph"/>
    <w:basedOn w:val="Normal"/>
    <w:uiPriority w:val="34"/>
    <w:qFormat/>
    <w:rsid w:val="00460776"/>
    <w:pPr>
      <w:ind w:left="720"/>
      <w:contextualSpacing/>
    </w:pPr>
  </w:style>
  <w:style w:type="table" w:styleId="TableGrid">
    <w:name w:val="Table Grid"/>
    <w:basedOn w:val="TableNormal"/>
    <w:uiPriority w:val="39"/>
    <w:rsid w:val="0046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2AB3"/>
    <w:rPr>
      <w:rFonts w:ascii="Arial" w:eastAsia="Times New Roman" w:hAnsi="Arial" w:cs="Times New Roman"/>
      <w:b/>
      <w:color w:val="8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8C4BCD"/>
    <w:rPr>
      <w:b/>
      <w:bCs/>
    </w:rPr>
  </w:style>
  <w:style w:type="character" w:customStyle="1" w:styleId="apple-converted-space">
    <w:name w:val="apple-converted-space"/>
    <w:basedOn w:val="DefaultParagraphFont"/>
    <w:rsid w:val="00E4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Letang Marshall</cp:lastModifiedBy>
  <cp:revision>3</cp:revision>
  <cp:lastPrinted>2021-10-01T11:46:00Z</cp:lastPrinted>
  <dcterms:created xsi:type="dcterms:W3CDTF">2021-10-01T11:15:00Z</dcterms:created>
  <dcterms:modified xsi:type="dcterms:W3CDTF">2021-10-01T11:47:00Z</dcterms:modified>
</cp:coreProperties>
</file>