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EA7" w14:textId="1ADEDB3F" w:rsidR="00977525" w:rsidRPr="00C90001" w:rsidRDefault="005A1C20" w:rsidP="0097752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C90001">
        <w:rPr>
          <w:b/>
          <w:bCs/>
          <w:color w:val="000000" w:themeColor="text1"/>
        </w:rPr>
        <w:t xml:space="preserve"> </w:t>
      </w:r>
      <w:r w:rsidR="00977525"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Nappy Changing </w:t>
      </w:r>
    </w:p>
    <w:p w14:paraId="728DB6CE" w14:textId="41AB0282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88C10DD" w14:textId="77777777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199DC7C" w14:textId="5F5810B0" w:rsidR="00977525" w:rsidRPr="00C90001" w:rsidRDefault="00977525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Children wearing nappies will be changed at regular intervals throughout each session to keep them comfortable and avoid nappy rash. </w:t>
      </w:r>
    </w:p>
    <w:p w14:paraId="00972091" w14:textId="2C4D4960" w:rsidR="00977525" w:rsidRPr="00C90001" w:rsidRDefault="00977525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We provide children with nappies and wet wipes during the sessions they attend </w:t>
      </w:r>
    </w:p>
    <w:p w14:paraId="580796F5" w14:textId="7803758E" w:rsidR="00901B10" w:rsidRPr="00C90001" w:rsidRDefault="00901B10" w:rsidP="009775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Parents can provide nappy cream or preferred nappies if they wish.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This will </w:t>
      </w:r>
      <w:r w:rsidR="00EB057B"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NOT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reduce their fees.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D3ADCD3" w14:textId="106FCDBF" w:rsidR="00455021" w:rsidRPr="00C90001" w:rsidRDefault="00455021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34DB99" w14:textId="02D953CD" w:rsidR="00977525" w:rsidRPr="00C90001" w:rsidRDefault="00977525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1C4ACB" w14:textId="77777777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Nappy Procedure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300F672B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Get nappies, wipes, creams and nappy sack ready. </w:t>
      </w:r>
    </w:p>
    <w:p w14:paraId="3E71CC10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apron on. </w:t>
      </w:r>
    </w:p>
    <w:p w14:paraId="70D9B487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gloves on. </w:t>
      </w:r>
    </w:p>
    <w:p w14:paraId="056C8942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Get the child you are changing. </w:t>
      </w:r>
    </w:p>
    <w:p w14:paraId="682213EA" w14:textId="37C1C75E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Ensure child is safe on mat. Never leave a child unattended on the mat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719DB5A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nappy and dispose of in nappy bin. </w:t>
      </w:r>
    </w:p>
    <w:p w14:paraId="76FD5DC8" w14:textId="11647C3E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Clean using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Grove Villa or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child's own </w:t>
      </w:r>
      <w:r w:rsid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nappy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wipes and dispose in nappy bin </w:t>
      </w:r>
    </w:p>
    <w:p w14:paraId="36175EC7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clean nappy on. </w:t>
      </w:r>
    </w:p>
    <w:p w14:paraId="2A4C2EDA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child from mat. </w:t>
      </w:r>
    </w:p>
    <w:p w14:paraId="00556E61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Spray mat and wipe down with paper towels. </w:t>
      </w:r>
    </w:p>
    <w:p w14:paraId="6604EABD" w14:textId="3A468229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Remove apron and gloves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and dispose in the nappy bin.</w:t>
      </w:r>
    </w:p>
    <w:p w14:paraId="692BD449" w14:textId="77777777" w:rsidR="00901B10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Wash hands. </w:t>
      </w:r>
    </w:p>
    <w:p w14:paraId="592D3A3D" w14:textId="3A3A76FC" w:rsidR="00977525" w:rsidRPr="00C90001" w:rsidRDefault="00977525" w:rsidP="0097752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sym w:font="Symbol" w:char="F0A7"/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Record on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Tapestry and 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nappy sheet.</w:t>
      </w:r>
    </w:p>
    <w:p w14:paraId="6670A36E" w14:textId="517BEEBA" w:rsidR="00977525" w:rsidRPr="00C90001" w:rsidRDefault="00977525" w:rsidP="0097752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A7F3B6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Toilet Training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22905122" w14:textId="5F7CD68F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All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staff are experienced in helping parents decide if their child is ready for toilet training. Please do not hesitate to ask for advice or support. </w:t>
      </w:r>
    </w:p>
    <w:p w14:paraId="3291E943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6010ABC" w14:textId="56FF061A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toilets at the nursery are miniature children’s toilets. Children are encouraged to use the toilet and potties available if preferred. </w:t>
      </w:r>
    </w:p>
    <w:p w14:paraId="31C8101C" w14:textId="77777777" w:rsidR="00901B10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3935080" w14:textId="6A14481B" w:rsidR="00EB057B" w:rsidRPr="00C90001" w:rsidRDefault="00901B10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Good hygiene practices are always followed at the nursery and the children are shown how to use the toilet and how to wash their hands each time they have used </w:t>
      </w:r>
      <w:r w:rsidR="00EB057B"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toilet.</w:t>
      </w:r>
    </w:p>
    <w:p w14:paraId="69CC6A19" w14:textId="77777777" w:rsidR="00FF7B19" w:rsidRPr="00C90001" w:rsidRDefault="00FF7B19" w:rsidP="00901B10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E0811F" w14:textId="3EEC5C77" w:rsidR="00FF7B19" w:rsidRPr="00C90001" w:rsidRDefault="00901B10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‘Accidents’ will be dealt with calmly, sympathetically and in a way which does not make the child feel they have done anything wrong.</w:t>
      </w:r>
    </w:p>
    <w:p w14:paraId="0C694763" w14:textId="3DE468E5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E99016A" w14:textId="4ED832BF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3B60FB1" w14:textId="77777777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4FA5B74D" w14:textId="77777777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7AC0F0F1" w14:textId="77777777" w:rsidR="00C90001" w:rsidRDefault="00C90001" w:rsidP="00C90001">
      <w:pPr>
        <w:pStyle w:val="NormalWeb"/>
        <w:jc w:val="center"/>
        <w:rPr>
          <w:rStyle w:val="Strong"/>
          <w:rFonts w:ascii="Arial" w:eastAsiaTheme="minorEastAsia" w:hAnsi="Arial" w:cs="Arial"/>
          <w:color w:val="222222"/>
          <w:sz w:val="26"/>
          <w:szCs w:val="26"/>
        </w:rPr>
      </w:pPr>
    </w:p>
    <w:p w14:paraId="535E51B6" w14:textId="355414A8" w:rsidR="00C90001" w:rsidRDefault="00C90001" w:rsidP="00C90001">
      <w:pPr>
        <w:pStyle w:val="NormalWeb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lastRenderedPageBreak/>
        <w:t xml:space="preserve">This Policy is </w:t>
      </w:r>
      <w:r w:rsidR="009A2007"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effective from</w:t>
      </w:r>
      <w:r>
        <w:rPr>
          <w:rStyle w:val="Strong"/>
          <w:rFonts w:ascii="Arial" w:eastAsiaTheme="minorEastAsia" w:hAnsi="Arial" w:cs="Arial"/>
          <w:color w:val="222222"/>
          <w:sz w:val="26"/>
          <w:szCs w:val="26"/>
        </w:rPr>
        <w:t>: 18/03/21 until further notice</w:t>
      </w:r>
    </w:p>
    <w:p w14:paraId="6471981E" w14:textId="29FBDF06" w:rsidR="00C90001" w:rsidRPr="00C90001" w:rsidRDefault="00C90001" w:rsidP="00C9000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0A59FC">
        <w:rPr>
          <w:rFonts w:ascii="Arial" w:hAnsi="Arial" w:cs="Arial"/>
          <w:color w:val="222222"/>
          <w:sz w:val="20"/>
          <w:szCs w:val="20"/>
        </w:rPr>
        <w:t>I have read and been informed about the content, requirements, and expectations of the</w:t>
      </w:r>
      <w:r w:rsidRPr="000A59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D2359A">
        <w:rPr>
          <w:rFonts w:ascii="Arial" w:hAnsi="Arial" w:cs="Arial"/>
          <w:sz w:val="20"/>
          <w:szCs w:val="20"/>
        </w:rPr>
        <w:t>for</w:t>
      </w:r>
      <w:r w:rsidRPr="000A59FC">
        <w:rPr>
          <w:rFonts w:ascii="Arial" w:hAnsi="Arial" w:cs="Arial"/>
          <w:color w:val="222222"/>
          <w:sz w:val="20"/>
          <w:szCs w:val="20"/>
        </w:rPr>
        <w:t xml:space="preserve"> employees at Grove Villa Childcare.</w:t>
      </w:r>
    </w:p>
    <w:p w14:paraId="776B51D1" w14:textId="77777777" w:rsidR="00C90001" w:rsidRDefault="00C90001" w:rsidP="00C90001">
      <w:pPr>
        <w:jc w:val="center"/>
        <w:rPr>
          <w:rFonts w:ascii="Arial" w:hAnsi="Arial" w:cs="Arial"/>
          <w:color w:val="222222"/>
          <w:sz w:val="20"/>
          <w:szCs w:val="20"/>
        </w:rPr>
      </w:pPr>
    </w:p>
    <w:p w14:paraId="74E5B167" w14:textId="6B2EABB8" w:rsidR="00C90001" w:rsidRPr="00C90001" w:rsidRDefault="00C90001" w:rsidP="00C90001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I have received a copy of the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0A59FC">
        <w:rPr>
          <w:rFonts w:ascii="Arial" w:hAnsi="Arial" w:cs="Arial"/>
          <w:color w:val="222222"/>
          <w:sz w:val="20"/>
          <w:szCs w:val="20"/>
        </w:rPr>
        <w:t>and agree to abide by the policy guidelines as a condition of my employment and my continuing employment at Grove Villa Childcare.</w:t>
      </w:r>
    </w:p>
    <w:p w14:paraId="2AD3BBF3" w14:textId="31697AAD" w:rsidR="00C90001" w:rsidRPr="000A59FC" w:rsidRDefault="00C90001" w:rsidP="00C9000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color w:val="222222"/>
          <w:sz w:val="20"/>
          <w:szCs w:val="20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I understand that if I have questions, at any time, regarding the </w:t>
      </w:r>
      <w:r w:rsidRPr="00C9000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Nappy Changing and Toileting Policy</w:t>
      </w:r>
      <w:r w:rsidRPr="000A59FC">
        <w:rPr>
          <w:rFonts w:ascii="Arial" w:hAnsi="Arial" w:cs="Arial"/>
          <w:color w:val="222222"/>
          <w:sz w:val="20"/>
          <w:szCs w:val="20"/>
        </w:rPr>
        <w:t>, I will consult with my immediate manager</w:t>
      </w:r>
    </w:p>
    <w:p w14:paraId="17DE12C0" w14:textId="3AC24209" w:rsidR="00C90001" w:rsidRPr="000A59FC" w:rsidRDefault="00C90001" w:rsidP="00C90001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 w:rsidRPr="000A59FC">
        <w:rPr>
          <w:rFonts w:ascii="Arial" w:hAnsi="Arial" w:cs="Arial"/>
          <w:color w:val="222222"/>
          <w:sz w:val="20"/>
          <w:szCs w:val="20"/>
        </w:rPr>
        <w:t xml:space="preserve">Please read the </w:t>
      </w:r>
      <w:r w:rsidRPr="00C90001">
        <w:rPr>
          <w:rFonts w:ascii="Arial" w:hAnsi="Arial" w:cs="Arial"/>
          <w:b/>
          <w:bCs/>
          <w:sz w:val="22"/>
          <w:szCs w:val="22"/>
        </w:rPr>
        <w:t>Nappy Changing and Toileting Policy</w:t>
      </w:r>
      <w:r w:rsidRPr="00D2359A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0A59FC">
        <w:rPr>
          <w:rFonts w:ascii="Arial" w:hAnsi="Arial" w:cs="Arial"/>
          <w:color w:val="222222"/>
          <w:sz w:val="20"/>
          <w:szCs w:val="20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90001" w14:paraId="16A1ACC9" w14:textId="77777777" w:rsidTr="009C2323">
        <w:trPr>
          <w:trHeight w:val="640"/>
        </w:trPr>
        <w:tc>
          <w:tcPr>
            <w:tcW w:w="4424" w:type="dxa"/>
          </w:tcPr>
          <w:p w14:paraId="3D820F7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419724AA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E66539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90001" w14:paraId="369471A1" w14:textId="77777777" w:rsidTr="009C2323">
        <w:trPr>
          <w:trHeight w:val="640"/>
        </w:trPr>
        <w:tc>
          <w:tcPr>
            <w:tcW w:w="4424" w:type="dxa"/>
          </w:tcPr>
          <w:p w14:paraId="536E683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DA02373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37CD21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64B95F51" w14:textId="77777777" w:rsidTr="009C2323">
        <w:trPr>
          <w:trHeight w:val="653"/>
        </w:trPr>
        <w:tc>
          <w:tcPr>
            <w:tcW w:w="4424" w:type="dxa"/>
          </w:tcPr>
          <w:p w14:paraId="77D80CF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675897D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62857B3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CE99F83" w14:textId="77777777" w:rsidTr="009C2323">
        <w:trPr>
          <w:trHeight w:val="653"/>
        </w:trPr>
        <w:tc>
          <w:tcPr>
            <w:tcW w:w="4424" w:type="dxa"/>
          </w:tcPr>
          <w:p w14:paraId="368A98D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E1657F4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A39226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49981521" w14:textId="77777777" w:rsidTr="009C2323">
        <w:trPr>
          <w:trHeight w:val="653"/>
        </w:trPr>
        <w:tc>
          <w:tcPr>
            <w:tcW w:w="4424" w:type="dxa"/>
          </w:tcPr>
          <w:p w14:paraId="6999331D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54AC72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0C751C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5C873F0A" w14:textId="77777777" w:rsidTr="009C2323">
        <w:trPr>
          <w:trHeight w:val="653"/>
        </w:trPr>
        <w:tc>
          <w:tcPr>
            <w:tcW w:w="4424" w:type="dxa"/>
          </w:tcPr>
          <w:p w14:paraId="6A6F7FC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28611F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C6C29A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0773BC8C" w14:textId="77777777" w:rsidTr="009C2323">
        <w:trPr>
          <w:trHeight w:val="653"/>
        </w:trPr>
        <w:tc>
          <w:tcPr>
            <w:tcW w:w="4424" w:type="dxa"/>
          </w:tcPr>
          <w:p w14:paraId="4B8A4C35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39A647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50D39EB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654C542E" w14:textId="77777777" w:rsidTr="009C2323">
        <w:trPr>
          <w:trHeight w:val="640"/>
        </w:trPr>
        <w:tc>
          <w:tcPr>
            <w:tcW w:w="4424" w:type="dxa"/>
          </w:tcPr>
          <w:p w14:paraId="7E1507F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7DFAF6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B57E080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790E3089" w14:textId="77777777" w:rsidTr="009C2323">
        <w:trPr>
          <w:trHeight w:val="640"/>
        </w:trPr>
        <w:tc>
          <w:tcPr>
            <w:tcW w:w="4424" w:type="dxa"/>
          </w:tcPr>
          <w:p w14:paraId="3C46661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3C66F97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EB3F6C2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3F0FEAD" w14:textId="77777777" w:rsidTr="009C2323">
        <w:trPr>
          <w:trHeight w:val="640"/>
        </w:trPr>
        <w:tc>
          <w:tcPr>
            <w:tcW w:w="4424" w:type="dxa"/>
          </w:tcPr>
          <w:p w14:paraId="30690396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7BB693C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BC0F12B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0085DF81" w14:textId="77777777" w:rsidTr="009C2323">
        <w:trPr>
          <w:trHeight w:val="653"/>
        </w:trPr>
        <w:tc>
          <w:tcPr>
            <w:tcW w:w="4424" w:type="dxa"/>
          </w:tcPr>
          <w:p w14:paraId="3F66F6A8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C1173A1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48DD734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001" w14:paraId="39F45436" w14:textId="77777777" w:rsidTr="009C2323">
        <w:trPr>
          <w:trHeight w:val="640"/>
        </w:trPr>
        <w:tc>
          <w:tcPr>
            <w:tcW w:w="4424" w:type="dxa"/>
          </w:tcPr>
          <w:p w14:paraId="2ADC03D9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58C6736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6605D9F" w14:textId="77777777" w:rsidR="00C90001" w:rsidRDefault="00C90001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F5EFA" w14:textId="77777777" w:rsidR="00C90001" w:rsidRPr="000C66E4" w:rsidRDefault="00C90001" w:rsidP="00C90001">
      <w:pPr>
        <w:rPr>
          <w:rFonts w:ascii="Arial" w:hAnsi="Arial" w:cs="Arial"/>
          <w:sz w:val="22"/>
          <w:szCs w:val="22"/>
        </w:rPr>
      </w:pPr>
    </w:p>
    <w:p w14:paraId="4E35F05E" w14:textId="065315F3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C7DCFEA" w14:textId="419E062B" w:rsidR="00FF7B19" w:rsidRPr="00C90001" w:rsidRDefault="00FF7B19" w:rsidP="00FF7B19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5F885E" w14:textId="79FF7BCD" w:rsidR="00FF7B19" w:rsidRPr="00C90001" w:rsidRDefault="00FF7B19" w:rsidP="00FF7B19">
      <w:pPr>
        <w:tabs>
          <w:tab w:val="left" w:pos="1026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9000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ab/>
      </w:r>
    </w:p>
    <w:sectPr w:rsidR="00FF7B19" w:rsidRPr="00C90001" w:rsidSect="000E16CB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1185" w14:textId="77777777" w:rsidR="00654858" w:rsidRDefault="00654858" w:rsidP="00460776">
      <w:r>
        <w:separator/>
      </w:r>
    </w:p>
  </w:endnote>
  <w:endnote w:type="continuationSeparator" w:id="0">
    <w:p w14:paraId="29A8B20E" w14:textId="77777777" w:rsidR="00654858" w:rsidRDefault="00654858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0477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3D6C" w14:textId="51BF7C76" w:rsidR="00460776" w:rsidRDefault="00460776" w:rsidP="000477E5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0874" w:type="dxa"/>
      <w:tblInd w:w="-998" w:type="dxa"/>
      <w:tblLook w:val="04A0" w:firstRow="1" w:lastRow="0" w:firstColumn="1" w:lastColumn="0" w:noHBand="0" w:noVBand="1"/>
    </w:tblPr>
    <w:tblGrid>
      <w:gridCol w:w="3347"/>
      <w:gridCol w:w="3902"/>
      <w:gridCol w:w="3625"/>
    </w:tblGrid>
    <w:tr w:rsidR="00C90001" w:rsidRPr="00C90001" w14:paraId="47B47400" w14:textId="77777777" w:rsidTr="00C90001">
      <w:trPr>
        <w:trHeight w:val="132"/>
      </w:trPr>
      <w:tc>
        <w:tcPr>
          <w:tcW w:w="3347" w:type="dxa"/>
        </w:tcPr>
        <w:p w14:paraId="3E3FF074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This policy was adopted on</w:t>
          </w:r>
        </w:p>
        <w:p w14:paraId="35F87A71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87E14E6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18/03/21</w:t>
          </w:r>
        </w:p>
      </w:tc>
      <w:tc>
        <w:tcPr>
          <w:tcW w:w="3902" w:type="dxa"/>
        </w:tcPr>
        <w:p w14:paraId="37F478D9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Signed on behalf of the nursery</w:t>
          </w:r>
        </w:p>
        <w:p w14:paraId="38CCE6A3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7B8D1D5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L Wolstenholme</w:t>
          </w:r>
        </w:p>
      </w:tc>
      <w:tc>
        <w:tcPr>
          <w:tcW w:w="3625" w:type="dxa"/>
        </w:tcPr>
        <w:p w14:paraId="7856B151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Date for the next policy review</w:t>
          </w:r>
        </w:p>
        <w:p w14:paraId="30DD6192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7F4DC4E" w14:textId="77777777" w:rsidR="00C90001" w:rsidRPr="00C90001" w:rsidRDefault="00C90001" w:rsidP="00C9000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90001">
            <w:rPr>
              <w:rFonts w:ascii="Arial" w:hAnsi="Arial" w:cs="Arial"/>
              <w:b/>
              <w:bCs/>
              <w:sz w:val="18"/>
              <w:szCs w:val="18"/>
            </w:rPr>
            <w:t>01/04/22</w:t>
          </w:r>
        </w:p>
      </w:tc>
    </w:tr>
  </w:tbl>
  <w:p w14:paraId="7A2CD354" w14:textId="43A6F8AF" w:rsidR="00460776" w:rsidRDefault="00FF7B1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C9C2" w14:textId="77777777" w:rsidR="00654858" w:rsidRDefault="00654858" w:rsidP="00460776">
      <w:r>
        <w:separator/>
      </w:r>
    </w:p>
  </w:footnote>
  <w:footnote w:type="continuationSeparator" w:id="0">
    <w:p w14:paraId="3FC91943" w14:textId="77777777" w:rsidR="00654858" w:rsidRDefault="00654858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BF72" w14:textId="033D63D9" w:rsidR="00977525" w:rsidRDefault="00460776" w:rsidP="00977525">
    <w:r>
      <w:tab/>
    </w:r>
    <w:r w:rsidR="00FF7B19">
      <w:tab/>
    </w:r>
    <w:r w:rsidR="00FF7B19">
      <w:tab/>
    </w:r>
    <w:r w:rsidR="00FF7B19">
      <w:tab/>
    </w:r>
    <w:r w:rsidR="00FF7B19">
      <w:tab/>
    </w:r>
    <w:r w:rsidR="00C90001">
      <w:rPr>
        <w:noProof/>
      </w:rPr>
      <w:drawing>
        <wp:inline distT="0" distB="0" distL="0" distR="0" wp14:anchorId="652C1EE6" wp14:editId="68AA37B2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B19">
      <w:tab/>
    </w:r>
    <w:r w:rsidR="00FF7B19">
      <w:tab/>
    </w:r>
    <w:r w:rsidR="00FF7B19">
      <w:tab/>
    </w:r>
    <w:r w:rsidR="00FF7B19">
      <w:tab/>
    </w:r>
    <w:r w:rsidR="00FF7B19">
      <w:tab/>
    </w:r>
    <w:r w:rsidR="00977525" w:rsidRPr="00977525">
      <w:t xml:space="preserve"> </w:t>
    </w:r>
  </w:p>
  <w:p w14:paraId="1B9EF9CB" w14:textId="1F5396FA" w:rsidR="00977525" w:rsidRPr="00C90001" w:rsidRDefault="00977525" w:rsidP="00977525">
    <w:pPr>
      <w:jc w:val="center"/>
      <w:rPr>
        <w:rFonts w:ascii="Arial" w:eastAsia="Times New Roman" w:hAnsi="Arial" w:cs="Arial"/>
        <w:b/>
        <w:bCs/>
        <w:sz w:val="28"/>
        <w:szCs w:val="28"/>
        <w:lang w:eastAsia="en-GB"/>
      </w:rPr>
    </w:pPr>
    <w:r w:rsidRPr="00C90001">
      <w:rPr>
        <w:rFonts w:ascii="Arial" w:eastAsia="Times New Roman" w:hAnsi="Arial" w:cs="Arial"/>
        <w:b/>
        <w:bCs/>
        <w:sz w:val="28"/>
        <w:szCs w:val="28"/>
        <w:lang w:eastAsia="en-GB"/>
      </w:rPr>
      <w:t>Nappy Changing and Toileting Policy</w:t>
    </w:r>
  </w:p>
  <w:p w14:paraId="2622363E" w14:textId="3CE19C04" w:rsidR="00460776" w:rsidRDefault="00460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87CDC"/>
    <w:multiLevelType w:val="hybridMultilevel"/>
    <w:tmpl w:val="9B78E5CE"/>
    <w:lvl w:ilvl="0" w:tplc="AB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ED3"/>
    <w:multiLevelType w:val="hybridMultilevel"/>
    <w:tmpl w:val="BFD6EC54"/>
    <w:lvl w:ilvl="0" w:tplc="AB1CF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30084"/>
    <w:rsid w:val="00074345"/>
    <w:rsid w:val="000E16CB"/>
    <w:rsid w:val="00162FB1"/>
    <w:rsid w:val="001B3285"/>
    <w:rsid w:val="002661D2"/>
    <w:rsid w:val="00345232"/>
    <w:rsid w:val="003564E8"/>
    <w:rsid w:val="004036F5"/>
    <w:rsid w:val="004514AA"/>
    <w:rsid w:val="00455021"/>
    <w:rsid w:val="00460776"/>
    <w:rsid w:val="00491804"/>
    <w:rsid w:val="00515402"/>
    <w:rsid w:val="0052081E"/>
    <w:rsid w:val="00526319"/>
    <w:rsid w:val="00571453"/>
    <w:rsid w:val="005A1C20"/>
    <w:rsid w:val="00654858"/>
    <w:rsid w:val="006630B3"/>
    <w:rsid w:val="007F7EAF"/>
    <w:rsid w:val="00815D10"/>
    <w:rsid w:val="00901B10"/>
    <w:rsid w:val="00913626"/>
    <w:rsid w:val="00951AB2"/>
    <w:rsid w:val="00977525"/>
    <w:rsid w:val="009A2007"/>
    <w:rsid w:val="00A11E14"/>
    <w:rsid w:val="00A459A8"/>
    <w:rsid w:val="00A73725"/>
    <w:rsid w:val="00AF5EAF"/>
    <w:rsid w:val="00B00D53"/>
    <w:rsid w:val="00B52DF6"/>
    <w:rsid w:val="00B74511"/>
    <w:rsid w:val="00C17E71"/>
    <w:rsid w:val="00C3690B"/>
    <w:rsid w:val="00C90001"/>
    <w:rsid w:val="00E91EEA"/>
    <w:rsid w:val="00EB057B"/>
    <w:rsid w:val="00F02AB3"/>
    <w:rsid w:val="00F7662B"/>
    <w:rsid w:val="00F84D36"/>
    <w:rsid w:val="00F863AC"/>
    <w:rsid w:val="00FA235C"/>
    <w:rsid w:val="00FB238A"/>
    <w:rsid w:val="00FC737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C9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4</cp:revision>
  <cp:lastPrinted>2021-06-11T16:11:00Z</cp:lastPrinted>
  <dcterms:created xsi:type="dcterms:W3CDTF">2021-03-18T16:36:00Z</dcterms:created>
  <dcterms:modified xsi:type="dcterms:W3CDTF">2021-06-11T18:21:00Z</dcterms:modified>
</cp:coreProperties>
</file>