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170" w14:textId="77777777" w:rsidR="00226714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FED221D" w14:textId="10DAF71B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purpose of this policy is to ensure that when an accident occurs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appropriate action is taken, and accurate information is recorded and communicated.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It is the responsibility of every member of staff to ensure that accidents and injuries are dealt with appropriately and swiftly.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0045F049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742906B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safety of your child is paramount, every measure will be taken to protect your child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from hurting themselves. However sometimes accidents do unavoidably happen, and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following procedure will be carried out in dealing with the situation:</w:t>
      </w:r>
    </w:p>
    <w:p w14:paraId="2FAB4991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child will be comforted and reassured</w:t>
      </w:r>
    </w:p>
    <w:p w14:paraId="5931FA58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extent of the injury will be assessed and if necessary, call for medical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support/ambulance</w:t>
      </w:r>
    </w:p>
    <w:p w14:paraId="6D5DE46C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first aid procedures will be carried out if necessary, by a trained first aider</w:t>
      </w:r>
    </w:p>
    <w:p w14:paraId="4610F700" w14:textId="161FCF81" w:rsid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Once the child is more settled, the parent/carer will be contacted and informed of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accident and if necessary, to ask you to return to care for your child/meet me at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hospital.</w:t>
      </w:r>
    </w:p>
    <w:p w14:paraId="5D683711" w14:textId="77777777" w:rsidR="00E4412B" w:rsidRPr="00E4412B" w:rsidRDefault="00E4412B" w:rsidP="00E4412B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3E086E8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After every accident, however minor:</w:t>
      </w:r>
    </w:p>
    <w:p w14:paraId="27A425D5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 incident report will be completed, signed, and witnessed</w:t>
      </w:r>
    </w:p>
    <w:p w14:paraId="5F4C3504" w14:textId="19AF949A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parent/carer is asked to sign the accident report and receives a copy via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Tapestry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app.</w:t>
      </w:r>
    </w:p>
    <w:p w14:paraId="099AD617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Accidents are logged and evaluated at the end of each month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If the incident requires any medical treatment:</w:t>
      </w:r>
    </w:p>
    <w:p w14:paraId="1413D898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 Ofsted immediately – or at least within 14 days (under Standard 14.3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Children Act regulation, inform Ofsted about any significant events)</w:t>
      </w:r>
    </w:p>
    <w:p w14:paraId="58690773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 Insurance Company</w:t>
      </w:r>
    </w:p>
    <w:p w14:paraId="504FA483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Contact the Early Years for additional advice/support</w:t>
      </w:r>
    </w:p>
    <w:p w14:paraId="1A671859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the case of a head injury.</w:t>
      </w:r>
    </w:p>
    <w:p w14:paraId="001DD13F" w14:textId="77777777" w:rsidR="00E4412B" w:rsidRPr="00E4412B" w:rsidRDefault="00E4412B" w:rsidP="00E4412B">
      <w:pPr>
        <w:numPr>
          <w:ilvl w:val="0"/>
          <w:numId w:val="2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Ensure the parent has been phoned to notify.</w:t>
      </w:r>
    </w:p>
    <w:p w14:paraId="4661C0E1" w14:textId="343E66DC" w:rsidR="00E4412B" w:rsidRDefault="00E4412B" w:rsidP="00E4412B">
      <w:pPr>
        <w:numPr>
          <w:ilvl w:val="0"/>
          <w:numId w:val="2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Monitor the child throughout the day for any changes in health.</w:t>
      </w:r>
    </w:p>
    <w:p w14:paraId="58FCC9A8" w14:textId="77777777" w:rsidR="00226714" w:rsidRPr="00E4412B" w:rsidRDefault="00226714" w:rsidP="0022671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F3154C8" w14:textId="1E3B27D7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follow the guidelines of the Reporting of Injuries, Diseases and Dangerous Occurrences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 xml:space="preserve">Regulations (RIDDOR), the </w:t>
      </w:r>
      <w:proofErr w:type="gramStart"/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Health</w:t>
      </w:r>
      <w:proofErr w:type="gramEnd"/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&amp;amp; Safety Executive (HSE) and the Statutory Framework for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Early Years Foundation Stage (EYFS) for the reporting of accidents and incidents.</w:t>
      </w:r>
    </w:p>
    <w:p w14:paraId="5E7428F0" w14:textId="77777777" w:rsidR="007E03B2" w:rsidRPr="00E4412B" w:rsidRDefault="007E03B2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28E4EEE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lastRenderedPageBreak/>
        <w:t>First aid</w:t>
      </w:r>
    </w:p>
    <w:p w14:paraId="7876C4DE" w14:textId="035C03CA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At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 pride ourselves on having 100% of staff paediatric firs aid trained.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First aid boxes are dotted around the nursery and visibly labelled up with an up to date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inventory/item list.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7C0A0AE9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F6B72A1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manager is responsible for making sure that all medical information and emergency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contact details on the children’s documents/files are up to date and accurate.</w:t>
      </w:r>
    </w:p>
    <w:p w14:paraId="58197F9A" w14:textId="28518522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When an accident occurs, it is the responsibility of the first aider to determine whether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injury can be dealt with in the setting or if medical assistance is required.</w:t>
      </w:r>
    </w:p>
    <w:p w14:paraId="5A6D1FD3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5410D30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Accident &amp; Incident Procedures</w:t>
      </w:r>
    </w:p>
    <w:p w14:paraId="0BA3C6E7" w14:textId="276ABD84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 </w:t>
      </w:r>
      <w:r w:rsidRPr="00E4412B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en-GB"/>
        </w:rPr>
        <w:t>accident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is an unfortunate event or occurrence that happens unexpectedly and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unintentionally, typically resulting in an injury, for example tripping over and hurting your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knee.</w:t>
      </w:r>
    </w:p>
    <w:p w14:paraId="44F53EF4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51244F1" w14:textId="47A3CA89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 </w:t>
      </w:r>
      <w:r w:rsidRPr="00E4412B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en-GB"/>
        </w:rPr>
        <w:t>Incident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is an event or occurrence that is related to another person, typically resulting in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 injury, for example being pushed over and hurting your knee.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719DC986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8EB8DCB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Dealing with Accidents or Incidents to Children</w:t>
      </w:r>
    </w:p>
    <w:p w14:paraId="0FAB8016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keep written records of all accidents, incidents, or injuries to a child together with any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first aid treatment given. Any event, however minor, is recorded by completion of an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“accident/incident report” and the procedure is the same for both types of events as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follows:</w:t>
      </w:r>
    </w:p>
    <w:p w14:paraId="415D8F94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 accident/incident report is completed by a member of staff who witnessed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event</w:t>
      </w:r>
    </w:p>
    <w:p w14:paraId="3D59F476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 must be written accurately and clearly</w:t>
      </w:r>
    </w:p>
    <w:p w14:paraId="3F042896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 must include:</w:t>
      </w:r>
    </w:p>
    <w:p w14:paraId="1D95D48B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Whether it is an accident or incident being recorded</w:t>
      </w:r>
    </w:p>
    <w:p w14:paraId="18078801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Date of accident/incident</w:t>
      </w:r>
    </w:p>
    <w:p w14:paraId="73F947FB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 of accident/incident</w:t>
      </w:r>
    </w:p>
    <w:p w14:paraId="3D4B5C2C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and signature of person who dealt with the accident/incident</w:t>
      </w:r>
    </w:p>
    <w:p w14:paraId="0F1BE4B8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accident/incident</w:t>
      </w:r>
    </w:p>
    <w:p w14:paraId="3C222D6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care given</w:t>
      </w:r>
    </w:p>
    <w:p w14:paraId="06358C7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of person who gave care (this must be a paediatric first aid qualified member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of staff)</w:t>
      </w:r>
    </w:p>
    <w:p w14:paraId="4F5B3B60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injury (if applicable)</w:t>
      </w:r>
    </w:p>
    <w:p w14:paraId="7A01B2E7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Position of injury illustrated (use body map if necessary)</w:t>
      </w:r>
    </w:p>
    <w:p w14:paraId="2E3950B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Witness signature</w:t>
      </w:r>
    </w:p>
    <w:p w14:paraId="67DB3035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Counter signature (must be qualified practitioner)</w:t>
      </w:r>
    </w:p>
    <w:p w14:paraId="5ED56161" w14:textId="4D491F20" w:rsid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Signature of parent/carer</w:t>
      </w:r>
    </w:p>
    <w:p w14:paraId="093BFBCD" w14:textId="77777777" w:rsidR="00226714" w:rsidRPr="00E4412B" w:rsidRDefault="00226714" w:rsidP="0022671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B05B74E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the event of an incident, both accident and incident reports must be completed.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name of any other child involved in an accident/incident report </w:t>
      </w: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must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remain confidential.</w:t>
      </w:r>
    </w:p>
    <w:p w14:paraId="1EFAEC8E" w14:textId="77777777" w:rsidR="008C4BCD" w:rsidRPr="00E4412B" w:rsidRDefault="008C4BCD" w:rsidP="008C4BCD">
      <w:pPr>
        <w:pStyle w:val="NormalWeb"/>
        <w:jc w:val="center"/>
        <w:rPr>
          <w:rStyle w:val="Strong"/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2C352C5A" w14:textId="3663CB7B" w:rsidR="008C4BCD" w:rsidRPr="00754D4D" w:rsidRDefault="00226714" w:rsidP="00754D4D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26714">
        <w:rPr>
          <w:rFonts w:ascii="Arial" w:eastAsia="Times New Roman" w:hAnsi="Arial" w:cs="Arial"/>
          <w:b/>
          <w:bCs/>
          <w:sz w:val="22"/>
          <w:szCs w:val="22"/>
          <w:lang w:eastAsia="en-GB"/>
        </w:rPr>
        <w:lastRenderedPageBreak/>
        <w:t xml:space="preserve">Accident &amp; Incident Policy 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>is effect</w:t>
      </w:r>
      <w:r w:rsidR="00A70719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>ive from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54D4D">
        <w:rPr>
          <w:rStyle w:val="Strong"/>
          <w:rFonts w:ascii="Arial" w:hAnsi="Arial" w:cs="Arial"/>
          <w:color w:val="000000" w:themeColor="text1"/>
          <w:sz w:val="22"/>
          <w:szCs w:val="22"/>
        </w:rPr>
        <w:t>01</w:t>
      </w:r>
      <w:r w:rsidR="007E03B2">
        <w:rPr>
          <w:rStyle w:val="Strong"/>
          <w:rFonts w:ascii="Arial" w:hAnsi="Arial" w:cs="Arial"/>
          <w:color w:val="000000" w:themeColor="text1"/>
          <w:sz w:val="22"/>
          <w:szCs w:val="22"/>
        </w:rPr>
        <w:t>/04/23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</w:t>
      </w:r>
      <w:r w:rsidR="007E03B2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>notice.</w:t>
      </w:r>
    </w:p>
    <w:p w14:paraId="0EF331CB" w14:textId="21F2E100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for employees at Grove Villa Childcare.</w:t>
      </w:r>
    </w:p>
    <w:p w14:paraId="22C9FBF5" w14:textId="28BEC2C0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I have received a copy of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and agree to abide by the policy guidelines as a condition of my employment and my continuing employment at Grove Villa Childcare.</w:t>
      </w:r>
    </w:p>
    <w:p w14:paraId="39D3BD39" w14:textId="37BA0914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Accident &amp; Incident Policy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, I will consult with my immediate manager</w:t>
      </w:r>
    </w:p>
    <w:p w14:paraId="0B0EF7AC" w14:textId="1C56F11E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E4412B" w:rsidRPr="00E4412B" w14:paraId="3E1C0A40" w14:textId="77777777" w:rsidTr="006C7F59">
        <w:trPr>
          <w:trHeight w:val="640"/>
        </w:trPr>
        <w:tc>
          <w:tcPr>
            <w:tcW w:w="4424" w:type="dxa"/>
          </w:tcPr>
          <w:p w14:paraId="58402B4B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30C9C3B9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47666420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E4412B" w:rsidRPr="00E4412B" w14:paraId="75A64C81" w14:textId="77777777" w:rsidTr="006C7F59">
        <w:trPr>
          <w:trHeight w:val="640"/>
        </w:trPr>
        <w:tc>
          <w:tcPr>
            <w:tcW w:w="4424" w:type="dxa"/>
          </w:tcPr>
          <w:p w14:paraId="54C1FEEF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5DEDD1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B794057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7E59DD11" w14:textId="77777777" w:rsidTr="006C7F59">
        <w:trPr>
          <w:trHeight w:val="653"/>
        </w:trPr>
        <w:tc>
          <w:tcPr>
            <w:tcW w:w="4424" w:type="dxa"/>
          </w:tcPr>
          <w:p w14:paraId="07D1D74B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83D176A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AB7F5B3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8A44F81" w14:textId="77777777" w:rsidTr="006C7F59">
        <w:trPr>
          <w:trHeight w:val="653"/>
        </w:trPr>
        <w:tc>
          <w:tcPr>
            <w:tcW w:w="4424" w:type="dxa"/>
          </w:tcPr>
          <w:p w14:paraId="5882DDEB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886D3E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FD3BA71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E173EA0" w14:textId="77777777" w:rsidTr="006C7F59">
        <w:trPr>
          <w:trHeight w:val="653"/>
        </w:trPr>
        <w:tc>
          <w:tcPr>
            <w:tcW w:w="4424" w:type="dxa"/>
          </w:tcPr>
          <w:p w14:paraId="728AC228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0475E82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D01834E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209FDF45" w14:textId="77777777" w:rsidTr="006C7F59">
        <w:trPr>
          <w:trHeight w:val="653"/>
        </w:trPr>
        <w:tc>
          <w:tcPr>
            <w:tcW w:w="4424" w:type="dxa"/>
          </w:tcPr>
          <w:p w14:paraId="7CCA3A31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27613C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2CA2952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6B4B9E4" w14:textId="77777777" w:rsidTr="006C7F59">
        <w:trPr>
          <w:trHeight w:val="653"/>
        </w:trPr>
        <w:tc>
          <w:tcPr>
            <w:tcW w:w="4424" w:type="dxa"/>
          </w:tcPr>
          <w:p w14:paraId="3045218D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724F3A4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FA3B71E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0A83F8B3" w14:textId="77777777" w:rsidTr="006C7F59">
        <w:trPr>
          <w:trHeight w:val="640"/>
        </w:trPr>
        <w:tc>
          <w:tcPr>
            <w:tcW w:w="4424" w:type="dxa"/>
          </w:tcPr>
          <w:p w14:paraId="2E4C17F3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83FA0FE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C0FF055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79875670" w14:textId="77777777" w:rsidTr="006C7F59">
        <w:trPr>
          <w:trHeight w:val="640"/>
        </w:trPr>
        <w:tc>
          <w:tcPr>
            <w:tcW w:w="4424" w:type="dxa"/>
          </w:tcPr>
          <w:p w14:paraId="03E89C69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DC51029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C09A838" w14:textId="77777777" w:rsidR="008C4BCD" w:rsidRPr="00E4412B" w:rsidRDefault="008C4BCD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4951CC58" w14:textId="77777777" w:rsidTr="006C7F59">
        <w:trPr>
          <w:trHeight w:val="640"/>
        </w:trPr>
        <w:tc>
          <w:tcPr>
            <w:tcW w:w="4424" w:type="dxa"/>
          </w:tcPr>
          <w:p w14:paraId="3F40BD50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AB8D8A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61BB0E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C3D4EFF" w14:textId="77777777" w:rsidTr="006C7F59">
        <w:trPr>
          <w:trHeight w:val="640"/>
        </w:trPr>
        <w:tc>
          <w:tcPr>
            <w:tcW w:w="4424" w:type="dxa"/>
          </w:tcPr>
          <w:p w14:paraId="6541D1EA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91EE45D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12B7BE9" w14:textId="77777777" w:rsidR="00AA3235" w:rsidRPr="00E4412B" w:rsidRDefault="00AA3235" w:rsidP="006C7F5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0624805" w14:textId="77777777" w:rsidR="00D82581" w:rsidRPr="00E4412B" w:rsidRDefault="00D82581" w:rsidP="005A1C20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sectPr w:rsidR="00D82581" w:rsidRPr="00E4412B" w:rsidSect="000E16CB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3AC" w14:textId="77777777" w:rsidR="00571E05" w:rsidRDefault="00571E05" w:rsidP="00460776">
      <w:r>
        <w:separator/>
      </w:r>
    </w:p>
  </w:endnote>
  <w:endnote w:type="continuationSeparator" w:id="0">
    <w:p w14:paraId="13B991A6" w14:textId="77777777" w:rsidR="00571E05" w:rsidRDefault="00571E05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6C7F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3D6C" w14:textId="51BF7C76" w:rsidR="00460776" w:rsidRDefault="00460776" w:rsidP="006C7F59">
    <w:pPr>
      <w:pStyle w:val="Footer"/>
      <w:framePr w:wrap="none" w:vAnchor="text" w:hAnchor="margin" w:xAlign="center" w:y="1"/>
      <w:rPr>
        <w:rStyle w:val="PageNumber"/>
      </w:rPr>
    </w:pPr>
  </w:p>
  <w:p w14:paraId="6E99A707" w14:textId="17A9B5A6" w:rsidR="00A54576" w:rsidRDefault="00A54576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287"/>
      <w:gridCol w:w="3196"/>
      <w:gridCol w:w="2527"/>
    </w:tblGrid>
    <w:tr w:rsidR="00A54576" w:rsidRPr="00AA3235" w14:paraId="66B1BAB0" w14:textId="77777777" w:rsidTr="00AA3235">
      <w:trPr>
        <w:jc w:val="center"/>
      </w:trPr>
      <w:tc>
        <w:tcPr>
          <w:tcW w:w="3517" w:type="dxa"/>
        </w:tcPr>
        <w:p w14:paraId="798E1FC5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This policy was adopted on</w:t>
          </w:r>
        </w:p>
      </w:tc>
      <w:tc>
        <w:tcPr>
          <w:tcW w:w="3380" w:type="dxa"/>
        </w:tcPr>
        <w:p w14:paraId="5C65AE8B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Signed on behalf of the nursery</w:t>
          </w:r>
        </w:p>
      </w:tc>
      <w:tc>
        <w:tcPr>
          <w:tcW w:w="2685" w:type="dxa"/>
        </w:tcPr>
        <w:p w14:paraId="43E5EC94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Date for the next policy review</w:t>
          </w:r>
        </w:p>
      </w:tc>
    </w:tr>
    <w:tr w:rsidR="00A54576" w:rsidRPr="00AA3235" w14:paraId="31444055" w14:textId="77777777" w:rsidTr="00AA3235">
      <w:trPr>
        <w:jc w:val="center"/>
      </w:trPr>
      <w:tc>
        <w:tcPr>
          <w:tcW w:w="3517" w:type="dxa"/>
        </w:tcPr>
        <w:p w14:paraId="4B53D25F" w14:textId="135C8038" w:rsidR="00A54576" w:rsidRPr="00AA3235" w:rsidRDefault="007E03B2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>
            <w:rPr>
              <w:sz w:val="16"/>
              <w:szCs w:val="16"/>
            </w:rPr>
            <w:t>1/04/23</w:t>
          </w:r>
        </w:p>
      </w:tc>
      <w:tc>
        <w:tcPr>
          <w:tcW w:w="3380" w:type="dxa"/>
        </w:tcPr>
        <w:p w14:paraId="69BA5795" w14:textId="77777777" w:rsidR="00A54576" w:rsidRPr="00AA3235" w:rsidRDefault="00A54576" w:rsidP="00A54576">
          <w:pPr>
            <w:rPr>
              <w:rFonts w:ascii="Arial" w:hAnsi="Arial" w:cs="Arial"/>
              <w:sz w:val="16"/>
              <w:szCs w:val="16"/>
            </w:rPr>
          </w:pPr>
          <w:r w:rsidRPr="00AA3235">
            <w:rPr>
              <w:rFonts w:ascii="Arial" w:hAnsi="Arial" w:cs="Arial"/>
              <w:sz w:val="16"/>
              <w:szCs w:val="16"/>
            </w:rPr>
            <w:t>L Wolstenholme</w:t>
          </w:r>
        </w:p>
      </w:tc>
      <w:tc>
        <w:tcPr>
          <w:tcW w:w="2685" w:type="dxa"/>
        </w:tcPr>
        <w:p w14:paraId="2CBEDD80" w14:textId="5EC3F281" w:rsidR="00A54576" w:rsidRPr="00AA3235" w:rsidRDefault="007E03B2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>
            <w:rPr>
              <w:sz w:val="16"/>
              <w:szCs w:val="16"/>
            </w:rPr>
            <w:t>1/04/25</w:t>
          </w:r>
        </w:p>
      </w:tc>
    </w:tr>
  </w:tbl>
  <w:p w14:paraId="64AA6FC1" w14:textId="77777777" w:rsidR="00A54576" w:rsidRDefault="00A54576" w:rsidP="00AA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F2B2" w14:textId="77777777" w:rsidR="00571E05" w:rsidRDefault="00571E05" w:rsidP="00460776">
      <w:r>
        <w:separator/>
      </w:r>
    </w:p>
  </w:footnote>
  <w:footnote w:type="continuationSeparator" w:id="0">
    <w:p w14:paraId="72B9A3C8" w14:textId="77777777" w:rsidR="00571E05" w:rsidRDefault="00571E05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363E" w14:textId="3019AFB9" w:rsidR="00460776" w:rsidRDefault="00460776">
    <w:pPr>
      <w:pStyle w:val="Header"/>
    </w:pPr>
    <w:r>
      <w:tab/>
    </w:r>
    <w:r>
      <w:rPr>
        <w:noProof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7200D" w14:textId="2A9D604A" w:rsidR="005A1C20" w:rsidRPr="00A54576" w:rsidRDefault="00E4412B" w:rsidP="005A1C20">
    <w:pPr>
      <w:spacing w:before="100" w:beforeAutospacing="1" w:after="100" w:afterAutospacing="1"/>
      <w:jc w:val="center"/>
      <w:rPr>
        <w:b/>
        <w:bCs/>
        <w:sz w:val="28"/>
        <w:szCs w:val="28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Accident &amp; Incident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3632C"/>
    <w:multiLevelType w:val="multilevel"/>
    <w:tmpl w:val="9F4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808C2"/>
    <w:multiLevelType w:val="multilevel"/>
    <w:tmpl w:val="4B5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D7A26"/>
    <w:multiLevelType w:val="multilevel"/>
    <w:tmpl w:val="97B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02AFC"/>
    <w:multiLevelType w:val="multilevel"/>
    <w:tmpl w:val="923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53371"/>
    <w:multiLevelType w:val="multilevel"/>
    <w:tmpl w:val="663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DF5137"/>
    <w:multiLevelType w:val="multilevel"/>
    <w:tmpl w:val="D0B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BD62DB"/>
    <w:multiLevelType w:val="multilevel"/>
    <w:tmpl w:val="732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16AD8"/>
    <w:multiLevelType w:val="multilevel"/>
    <w:tmpl w:val="4E2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942264"/>
    <w:multiLevelType w:val="multilevel"/>
    <w:tmpl w:val="05C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B62DB5"/>
    <w:multiLevelType w:val="multilevel"/>
    <w:tmpl w:val="450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B750B2"/>
    <w:multiLevelType w:val="multilevel"/>
    <w:tmpl w:val="1CE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076C95"/>
    <w:multiLevelType w:val="multilevel"/>
    <w:tmpl w:val="D3B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B713D"/>
    <w:multiLevelType w:val="multilevel"/>
    <w:tmpl w:val="05D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E959FE"/>
    <w:multiLevelType w:val="multilevel"/>
    <w:tmpl w:val="727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D54DDF"/>
    <w:multiLevelType w:val="multilevel"/>
    <w:tmpl w:val="6A8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E36A3"/>
    <w:multiLevelType w:val="multilevel"/>
    <w:tmpl w:val="73F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A44AE"/>
    <w:multiLevelType w:val="multilevel"/>
    <w:tmpl w:val="F3D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5291047">
    <w:abstractNumId w:val="0"/>
  </w:num>
  <w:num w:numId="2" w16cid:durableId="1363361561">
    <w:abstractNumId w:val="1"/>
  </w:num>
  <w:num w:numId="3" w16cid:durableId="1353451995">
    <w:abstractNumId w:val="2"/>
  </w:num>
  <w:num w:numId="4" w16cid:durableId="1481338116">
    <w:abstractNumId w:val="3"/>
  </w:num>
  <w:num w:numId="5" w16cid:durableId="1739357733">
    <w:abstractNumId w:val="4"/>
  </w:num>
  <w:num w:numId="6" w16cid:durableId="1607889554">
    <w:abstractNumId w:val="5"/>
  </w:num>
  <w:num w:numId="7" w16cid:durableId="865947801">
    <w:abstractNumId w:val="21"/>
  </w:num>
  <w:num w:numId="8" w16cid:durableId="100152724">
    <w:abstractNumId w:val="23"/>
  </w:num>
  <w:num w:numId="9" w16cid:durableId="2005742867">
    <w:abstractNumId w:val="9"/>
  </w:num>
  <w:num w:numId="10" w16cid:durableId="1863786446">
    <w:abstractNumId w:val="24"/>
  </w:num>
  <w:num w:numId="11" w16cid:durableId="765266372">
    <w:abstractNumId w:val="25"/>
  </w:num>
  <w:num w:numId="12" w16cid:durableId="692997404">
    <w:abstractNumId w:val="11"/>
  </w:num>
  <w:num w:numId="13" w16cid:durableId="681786138">
    <w:abstractNumId w:val="20"/>
  </w:num>
  <w:num w:numId="14" w16cid:durableId="1344092003">
    <w:abstractNumId w:val="18"/>
  </w:num>
  <w:num w:numId="15" w16cid:durableId="251743147">
    <w:abstractNumId w:val="7"/>
  </w:num>
  <w:num w:numId="16" w16cid:durableId="753743680">
    <w:abstractNumId w:val="12"/>
  </w:num>
  <w:num w:numId="17" w16cid:durableId="1661304476">
    <w:abstractNumId w:val="16"/>
  </w:num>
  <w:num w:numId="18" w16cid:durableId="746339572">
    <w:abstractNumId w:val="15"/>
  </w:num>
  <w:num w:numId="19" w16cid:durableId="1034891523">
    <w:abstractNumId w:val="10"/>
  </w:num>
  <w:num w:numId="20" w16cid:durableId="290477094">
    <w:abstractNumId w:val="27"/>
  </w:num>
  <w:num w:numId="21" w16cid:durableId="23945547">
    <w:abstractNumId w:val="13"/>
  </w:num>
  <w:num w:numId="22" w16cid:durableId="1873492771">
    <w:abstractNumId w:val="26"/>
  </w:num>
  <w:num w:numId="23" w16cid:durableId="1133981891">
    <w:abstractNumId w:val="8"/>
  </w:num>
  <w:num w:numId="24" w16cid:durableId="1428118339">
    <w:abstractNumId w:val="19"/>
  </w:num>
  <w:num w:numId="25" w16cid:durableId="500897768">
    <w:abstractNumId w:val="14"/>
  </w:num>
  <w:num w:numId="26" w16cid:durableId="1907689055">
    <w:abstractNumId w:val="17"/>
  </w:num>
  <w:num w:numId="27" w16cid:durableId="1007825080">
    <w:abstractNumId w:val="22"/>
  </w:num>
  <w:num w:numId="28" w16cid:durableId="141316346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30084"/>
    <w:rsid w:val="00074345"/>
    <w:rsid w:val="000E16CB"/>
    <w:rsid w:val="001B3285"/>
    <w:rsid w:val="00226714"/>
    <w:rsid w:val="002661D2"/>
    <w:rsid w:val="00345232"/>
    <w:rsid w:val="004036F5"/>
    <w:rsid w:val="004514AA"/>
    <w:rsid w:val="00455021"/>
    <w:rsid w:val="00460776"/>
    <w:rsid w:val="00491804"/>
    <w:rsid w:val="00515402"/>
    <w:rsid w:val="0052081E"/>
    <w:rsid w:val="00526319"/>
    <w:rsid w:val="00571453"/>
    <w:rsid w:val="00571E05"/>
    <w:rsid w:val="005A1C20"/>
    <w:rsid w:val="0064196D"/>
    <w:rsid w:val="006630B3"/>
    <w:rsid w:val="006C7F59"/>
    <w:rsid w:val="00754D4D"/>
    <w:rsid w:val="007E03B2"/>
    <w:rsid w:val="007E6852"/>
    <w:rsid w:val="007F7EAF"/>
    <w:rsid w:val="008C4BCD"/>
    <w:rsid w:val="00913626"/>
    <w:rsid w:val="00951AB2"/>
    <w:rsid w:val="00A11E14"/>
    <w:rsid w:val="00A459A8"/>
    <w:rsid w:val="00A54576"/>
    <w:rsid w:val="00A70719"/>
    <w:rsid w:val="00A73725"/>
    <w:rsid w:val="00AA3235"/>
    <w:rsid w:val="00AF5EAF"/>
    <w:rsid w:val="00B00D53"/>
    <w:rsid w:val="00B11D83"/>
    <w:rsid w:val="00B52DF6"/>
    <w:rsid w:val="00B74511"/>
    <w:rsid w:val="00BF5337"/>
    <w:rsid w:val="00C17E71"/>
    <w:rsid w:val="00C3690B"/>
    <w:rsid w:val="00D82581"/>
    <w:rsid w:val="00DD7FED"/>
    <w:rsid w:val="00E4412B"/>
    <w:rsid w:val="00E91EEA"/>
    <w:rsid w:val="00EA4916"/>
    <w:rsid w:val="00F02AB3"/>
    <w:rsid w:val="00F7662B"/>
    <w:rsid w:val="00F84D36"/>
    <w:rsid w:val="00F863AC"/>
    <w:rsid w:val="00FA235C"/>
    <w:rsid w:val="00FB238A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4699C"/>
  <w15:docId w15:val="{BD217FE3-2F82-48ED-84FF-A61CFE7D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C4BCD"/>
    <w:rPr>
      <w:b/>
      <w:bCs/>
    </w:rPr>
  </w:style>
  <w:style w:type="character" w:customStyle="1" w:styleId="apple-converted-space">
    <w:name w:val="apple-converted-space"/>
    <w:basedOn w:val="DefaultParagraphFont"/>
    <w:rsid w:val="00E4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Grove Villa Childcare</cp:lastModifiedBy>
  <cp:revision>2</cp:revision>
  <cp:lastPrinted>2021-06-11T16:35:00Z</cp:lastPrinted>
  <dcterms:created xsi:type="dcterms:W3CDTF">2023-04-12T17:55:00Z</dcterms:created>
  <dcterms:modified xsi:type="dcterms:W3CDTF">2023-04-12T17:55:00Z</dcterms:modified>
</cp:coreProperties>
</file>